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688C5205"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1E5EA057"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6F9807C5" w14:textId="2689C9C6" w:rsidR="002F6533" w:rsidRPr="002F6533" w:rsidRDefault="002F6533" w:rsidP="002F6533">
      <w:pPr>
        <w:spacing w:after="240"/>
        <w:rPr>
          <w:rFonts w:ascii="Arial" w:hAnsi="Arial" w:cs="Arial"/>
          <w:b/>
          <w:bCs/>
          <w:color w:val="000000"/>
          <w:sz w:val="28"/>
          <w:szCs w:val="28"/>
        </w:rPr>
      </w:pPr>
      <w:r>
        <w:rPr>
          <w:rFonts w:ascii="Arial" w:eastAsia="Arial" w:hAnsi="Arial" w:cs="Arial"/>
          <w:noProof/>
          <w:color w:val="000000" w:themeColor="text1"/>
          <w:sz w:val="22"/>
          <w:szCs w:val="22"/>
        </w:rPr>
        <w:drawing>
          <wp:anchor distT="0" distB="0" distL="114300" distR="114300" simplePos="0" relativeHeight="251658240" behindDoc="1" locked="0" layoutInCell="1" allowOverlap="1" wp14:anchorId="0369565B" wp14:editId="440A322D">
            <wp:simplePos x="0" y="0"/>
            <wp:positionH relativeFrom="column">
              <wp:posOffset>1337</wp:posOffset>
            </wp:positionH>
            <wp:positionV relativeFrom="paragraph">
              <wp:posOffset>470535</wp:posOffset>
            </wp:positionV>
            <wp:extent cx="5659120" cy="2204720"/>
            <wp:effectExtent l="0" t="0" r="5080" b="5080"/>
            <wp:wrapTight wrapText="bothSides">
              <wp:wrapPolygon edited="0">
                <wp:start x="0" y="0"/>
                <wp:lineTo x="0" y="21525"/>
                <wp:lineTo x="21571" y="21525"/>
                <wp:lineTo x="21571" y="0"/>
                <wp:lineTo x="0" y="0"/>
              </wp:wrapPolygon>
            </wp:wrapTight>
            <wp:docPr id="1352195305" name="Grafik 2"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95305" name="Grafik 2" descr="Ein Bild, das Menschliches Gesicht, Person, Kleidung, Mann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5659120" cy="2204720"/>
                    </a:xfrm>
                    <a:prstGeom prst="rect">
                      <a:avLst/>
                    </a:prstGeom>
                  </pic:spPr>
                </pic:pic>
              </a:graphicData>
            </a:graphic>
            <wp14:sizeRelH relativeFrom="margin">
              <wp14:pctWidth>0</wp14:pctWidth>
            </wp14:sizeRelH>
            <wp14:sizeRelV relativeFrom="margin">
              <wp14:pctHeight>0</wp14:pctHeight>
            </wp14:sizeRelV>
          </wp:anchor>
        </w:drawing>
      </w:r>
      <w:r w:rsidR="00D12E67">
        <w:rPr>
          <w:rFonts w:ascii="Arial" w:hAnsi="Arial" w:cs="Arial"/>
          <w:b/>
          <w:bCs/>
          <w:color w:val="000000"/>
          <w:sz w:val="28"/>
          <w:szCs w:val="28"/>
        </w:rPr>
        <w:t xml:space="preserve">Mitreißend: </w:t>
      </w:r>
      <w:r w:rsidR="000634E7">
        <w:rPr>
          <w:rFonts w:ascii="Arial" w:hAnsi="Arial" w:cs="Arial"/>
          <w:b/>
          <w:bCs/>
          <w:color w:val="000000"/>
          <w:sz w:val="28"/>
          <w:szCs w:val="28"/>
        </w:rPr>
        <w:t xml:space="preserve">Die große Jubiläumssause mit Karen Duve, </w:t>
      </w:r>
      <w:proofErr w:type="spellStart"/>
      <w:r w:rsidR="000634E7" w:rsidRPr="000634E7">
        <w:rPr>
          <w:rFonts w:ascii="Arial" w:hAnsi="Arial" w:cs="Arial" w:hint="eastAsia"/>
          <w:b/>
          <w:bCs/>
          <w:color w:val="000000"/>
          <w:sz w:val="28"/>
          <w:szCs w:val="28"/>
        </w:rPr>
        <w:t>Sa</w:t>
      </w:r>
      <w:r w:rsidR="000634E7">
        <w:rPr>
          <w:rFonts w:ascii="Arial" w:hAnsi="Arial" w:cs="Arial"/>
          <w:b/>
          <w:bCs/>
          <w:color w:val="000000"/>
          <w:sz w:val="28"/>
          <w:szCs w:val="28"/>
        </w:rPr>
        <w:t>š</w:t>
      </w:r>
      <w:r w:rsidR="000634E7" w:rsidRPr="000634E7">
        <w:rPr>
          <w:rFonts w:ascii="Arial" w:hAnsi="Arial" w:cs="Arial" w:hint="eastAsia"/>
          <w:b/>
          <w:bCs/>
          <w:color w:val="000000"/>
          <w:sz w:val="28"/>
          <w:szCs w:val="28"/>
        </w:rPr>
        <w:t>a</w:t>
      </w:r>
      <w:proofErr w:type="spellEnd"/>
      <w:r w:rsidR="000634E7" w:rsidRPr="000634E7">
        <w:rPr>
          <w:rFonts w:ascii="Arial" w:hAnsi="Arial" w:cs="Arial" w:hint="eastAsia"/>
          <w:b/>
          <w:bCs/>
          <w:color w:val="000000"/>
          <w:sz w:val="28"/>
          <w:szCs w:val="28"/>
        </w:rPr>
        <w:t xml:space="preserve"> Stani</w:t>
      </w:r>
      <w:r w:rsidR="000634E7">
        <w:rPr>
          <w:rFonts w:ascii="Arial" w:hAnsi="Arial" w:cs="Arial"/>
          <w:b/>
          <w:bCs/>
          <w:color w:val="000000"/>
          <w:sz w:val="28"/>
          <w:szCs w:val="28"/>
        </w:rPr>
        <w:t>š</w:t>
      </w:r>
      <w:r w:rsidR="000634E7" w:rsidRPr="000634E7">
        <w:rPr>
          <w:rFonts w:ascii="Arial" w:hAnsi="Arial" w:cs="Arial" w:hint="eastAsia"/>
          <w:b/>
          <w:bCs/>
          <w:color w:val="000000"/>
          <w:sz w:val="28"/>
          <w:szCs w:val="28"/>
        </w:rPr>
        <w:t>i</w:t>
      </w:r>
      <w:r w:rsidR="000634E7">
        <w:rPr>
          <w:rFonts w:ascii="Arial" w:hAnsi="Arial" w:cs="Arial"/>
          <w:b/>
          <w:bCs/>
          <w:color w:val="000000"/>
          <w:sz w:val="28"/>
          <w:szCs w:val="28"/>
        </w:rPr>
        <w:t>ć,</w:t>
      </w:r>
      <w:r w:rsidR="000634E7" w:rsidRPr="000634E7">
        <w:rPr>
          <w:rFonts w:ascii="Arial" w:hAnsi="Arial" w:cs="Arial" w:hint="eastAsia"/>
          <w:b/>
          <w:bCs/>
          <w:color w:val="000000"/>
          <w:sz w:val="28"/>
          <w:szCs w:val="28"/>
        </w:rPr>
        <w:t xml:space="preserve"> Caroline</w:t>
      </w:r>
      <w:r w:rsidR="000634E7">
        <w:rPr>
          <w:rFonts w:ascii="Arial" w:hAnsi="Arial" w:cs="Arial"/>
          <w:b/>
          <w:bCs/>
          <w:color w:val="000000"/>
          <w:sz w:val="28"/>
          <w:szCs w:val="28"/>
        </w:rPr>
        <w:t xml:space="preserve"> </w:t>
      </w:r>
      <w:r w:rsidR="000634E7" w:rsidRPr="000634E7">
        <w:rPr>
          <w:rFonts w:ascii="Arial" w:hAnsi="Arial" w:cs="Arial" w:hint="eastAsia"/>
          <w:b/>
          <w:bCs/>
          <w:color w:val="000000"/>
          <w:sz w:val="28"/>
          <w:szCs w:val="28"/>
        </w:rPr>
        <w:t>Wahl</w:t>
      </w:r>
      <w:r w:rsidR="000634E7">
        <w:rPr>
          <w:rFonts w:ascii="Arial" w:hAnsi="Arial" w:cs="Arial"/>
          <w:b/>
          <w:bCs/>
          <w:color w:val="000000"/>
          <w:sz w:val="28"/>
          <w:szCs w:val="28"/>
        </w:rPr>
        <w:t xml:space="preserve"> &amp; </w:t>
      </w:r>
      <w:r w:rsidR="000634E7" w:rsidRPr="000634E7">
        <w:rPr>
          <w:rFonts w:ascii="Arial" w:hAnsi="Arial" w:cs="Arial" w:hint="eastAsia"/>
          <w:b/>
          <w:bCs/>
          <w:color w:val="000000"/>
          <w:sz w:val="28"/>
          <w:szCs w:val="28"/>
        </w:rPr>
        <w:t>Feridun Zaimoglu</w:t>
      </w:r>
    </w:p>
    <w:p w14:paraId="5A2997C1" w14:textId="1C07E91C" w:rsidR="002F6533" w:rsidRDefault="002F6533" w:rsidP="00E03F6F">
      <w:pPr>
        <w:rPr>
          <w:rFonts w:ascii="Arial" w:eastAsia="Arial" w:hAnsi="Arial" w:cs="Arial"/>
          <w:sz w:val="20"/>
          <w:szCs w:val="20"/>
        </w:rPr>
      </w:pPr>
    </w:p>
    <w:p w14:paraId="576AA388" w14:textId="5B38EB7F" w:rsidR="002F6533" w:rsidRDefault="002F6533" w:rsidP="00E03F6F">
      <w:pPr>
        <w:rPr>
          <w:rFonts w:ascii="Arial" w:eastAsia="Arial" w:hAnsi="Arial" w:cs="Arial"/>
          <w:sz w:val="20"/>
          <w:szCs w:val="20"/>
        </w:rPr>
      </w:pPr>
    </w:p>
    <w:p w14:paraId="6168909F" w14:textId="587F807F" w:rsidR="002F6533" w:rsidRDefault="002F6533" w:rsidP="00E03F6F">
      <w:pPr>
        <w:rPr>
          <w:rFonts w:ascii="Arial" w:eastAsia="Arial" w:hAnsi="Arial" w:cs="Arial"/>
          <w:sz w:val="20"/>
          <w:szCs w:val="20"/>
        </w:rPr>
      </w:pPr>
    </w:p>
    <w:p w14:paraId="0B115AA2" w14:textId="762CD21F" w:rsidR="002F6533" w:rsidRDefault="002F6533" w:rsidP="00E03F6F">
      <w:pPr>
        <w:rPr>
          <w:rFonts w:ascii="Arial" w:eastAsia="Arial" w:hAnsi="Arial" w:cs="Arial"/>
          <w:sz w:val="20"/>
          <w:szCs w:val="20"/>
        </w:rPr>
      </w:pPr>
    </w:p>
    <w:p w14:paraId="1996711F" w14:textId="77777777" w:rsidR="002F6533" w:rsidRDefault="002F6533" w:rsidP="00E03F6F">
      <w:pPr>
        <w:rPr>
          <w:rFonts w:ascii="Arial" w:eastAsia="Arial" w:hAnsi="Arial" w:cs="Arial"/>
          <w:sz w:val="20"/>
          <w:szCs w:val="20"/>
        </w:rPr>
      </w:pPr>
    </w:p>
    <w:p w14:paraId="7F44E4F6" w14:textId="77777777" w:rsidR="002F6533" w:rsidRDefault="002F6533" w:rsidP="00E03F6F">
      <w:pPr>
        <w:rPr>
          <w:rFonts w:ascii="Arial" w:eastAsia="Arial" w:hAnsi="Arial" w:cs="Arial"/>
          <w:sz w:val="20"/>
          <w:szCs w:val="20"/>
        </w:rPr>
      </w:pPr>
    </w:p>
    <w:p w14:paraId="47650C33" w14:textId="77777777" w:rsidR="002F6533" w:rsidRDefault="002F6533" w:rsidP="00E03F6F">
      <w:pPr>
        <w:rPr>
          <w:rFonts w:ascii="Arial" w:eastAsia="Arial" w:hAnsi="Arial" w:cs="Arial"/>
          <w:sz w:val="20"/>
          <w:szCs w:val="20"/>
        </w:rPr>
      </w:pPr>
    </w:p>
    <w:p w14:paraId="1B3919E1" w14:textId="77777777" w:rsidR="002F6533" w:rsidRDefault="002F6533" w:rsidP="00E03F6F">
      <w:pPr>
        <w:rPr>
          <w:rFonts w:ascii="Arial" w:eastAsia="Arial" w:hAnsi="Arial" w:cs="Arial"/>
          <w:sz w:val="20"/>
          <w:szCs w:val="20"/>
        </w:rPr>
      </w:pPr>
    </w:p>
    <w:p w14:paraId="0FBB5186" w14:textId="77777777" w:rsidR="002F6533" w:rsidRDefault="002F6533" w:rsidP="00E03F6F">
      <w:pPr>
        <w:rPr>
          <w:rFonts w:ascii="Arial" w:eastAsia="Arial" w:hAnsi="Arial" w:cs="Arial"/>
          <w:sz w:val="20"/>
          <w:szCs w:val="20"/>
        </w:rPr>
      </w:pPr>
    </w:p>
    <w:p w14:paraId="0E120FC3" w14:textId="78A291AB" w:rsidR="00E03F6F" w:rsidRDefault="00E03F6F" w:rsidP="00E03F6F">
      <w:pPr>
        <w:rPr>
          <w:rFonts w:ascii="Arial" w:hAnsi="Arial" w:cs="Arial"/>
          <w:b/>
          <w:bCs/>
          <w:color w:val="000000"/>
          <w:sz w:val="28"/>
          <w:szCs w:val="28"/>
        </w:rPr>
      </w:pPr>
      <w:r>
        <w:rPr>
          <w:rFonts w:ascii="Arial" w:eastAsia="Arial" w:hAnsi="Arial" w:cs="Arial"/>
          <w:sz w:val="20"/>
          <w:szCs w:val="20"/>
        </w:rPr>
        <w:t>Mittwoch</w:t>
      </w:r>
      <w:r w:rsidR="00A3068D" w:rsidRPr="00A3068D">
        <w:rPr>
          <w:rFonts w:ascii="Arial" w:eastAsia="Arial" w:hAnsi="Arial" w:cs="Arial"/>
          <w:sz w:val="20"/>
          <w:szCs w:val="20"/>
        </w:rPr>
        <w:t>,</w:t>
      </w:r>
      <w:r w:rsidR="006A7CBB" w:rsidRPr="00127991">
        <w:rPr>
          <w:rFonts w:ascii="Arial" w:eastAsia="Arial" w:hAnsi="Arial" w:cs="Arial"/>
          <w:sz w:val="20"/>
          <w:szCs w:val="20"/>
        </w:rPr>
        <w:t xml:space="preserve"> </w:t>
      </w:r>
      <w:r w:rsidR="000634E7">
        <w:rPr>
          <w:rFonts w:ascii="Arial" w:eastAsia="Arial" w:hAnsi="Arial" w:cs="Arial"/>
          <w:sz w:val="20"/>
          <w:szCs w:val="20"/>
        </w:rPr>
        <w:t>03</w:t>
      </w:r>
      <w:r w:rsidR="00A3068D">
        <w:rPr>
          <w:rFonts w:ascii="Arial" w:eastAsia="Arial" w:hAnsi="Arial" w:cs="Arial"/>
          <w:sz w:val="20"/>
          <w:szCs w:val="20"/>
        </w:rPr>
        <w:t>.</w:t>
      </w:r>
      <w:r w:rsidR="000634E7">
        <w:rPr>
          <w:rFonts w:ascii="Arial" w:eastAsia="Arial" w:hAnsi="Arial" w:cs="Arial"/>
          <w:sz w:val="20"/>
          <w:szCs w:val="20"/>
        </w:rPr>
        <w:t xml:space="preserve"> Dezember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sidR="000634E7">
        <w:rPr>
          <w:rFonts w:ascii="Arial" w:eastAsia="Arial" w:hAnsi="Arial" w:cs="Arial"/>
          <w:sz w:val="20"/>
          <w:szCs w:val="20"/>
        </w:rPr>
        <w:t>3</w:t>
      </w:r>
      <w:r w:rsidR="006A7CBB" w:rsidRPr="00127991">
        <w:rPr>
          <w:rFonts w:ascii="Arial" w:eastAsia="Arial" w:hAnsi="Arial" w:cs="Arial"/>
          <w:sz w:val="20"/>
          <w:szCs w:val="20"/>
        </w:rPr>
        <w:t>0 Uhr</w:t>
      </w:r>
    </w:p>
    <w:p w14:paraId="2DAC0F22" w14:textId="1937CDED" w:rsidR="002F6533" w:rsidRPr="002F6533" w:rsidRDefault="002F6533" w:rsidP="00E03F6F">
      <w:pPr>
        <w:rPr>
          <w:rFonts w:ascii="Arial" w:eastAsia="Arial" w:hAnsi="Arial" w:cs="Arial"/>
          <w:sz w:val="20"/>
          <w:szCs w:val="20"/>
        </w:rPr>
      </w:pPr>
      <w:r>
        <w:rPr>
          <w:rFonts w:ascii="Arial" w:eastAsia="Arial" w:hAnsi="Arial" w:cs="Arial"/>
          <w:sz w:val="20"/>
          <w:szCs w:val="20"/>
        </w:rPr>
        <w:t xml:space="preserve">Mitreißend: Die große Jubiläumssause </w:t>
      </w:r>
      <w:r w:rsidRPr="002F6533">
        <w:rPr>
          <w:rFonts w:ascii="Arial" w:eastAsia="Arial" w:hAnsi="Arial" w:cs="Arial" w:hint="eastAsia"/>
          <w:sz w:val="20"/>
          <w:szCs w:val="20"/>
        </w:rPr>
        <w:t>mit Karen Duve, Saša Stanišić, Caroline Wahl &amp; Feridun Zaimoglu</w:t>
      </w:r>
    </w:p>
    <w:p w14:paraId="1E06CA0B" w14:textId="76465B64" w:rsidR="00E03F6F" w:rsidRPr="002F6533" w:rsidRDefault="008609C2" w:rsidP="00E03F6F">
      <w:pPr>
        <w:rPr>
          <w:rFonts w:ascii="Arial" w:eastAsia="Arial" w:hAnsi="Arial" w:cs="Arial"/>
          <w:sz w:val="20"/>
          <w:szCs w:val="20"/>
        </w:rPr>
      </w:pPr>
      <w:r w:rsidRPr="002F6533">
        <w:rPr>
          <w:rFonts w:ascii="Arial" w:eastAsia="Arial" w:hAnsi="Arial" w:cs="Arial"/>
          <w:sz w:val="20"/>
          <w:szCs w:val="20"/>
        </w:rPr>
        <w:fldChar w:fldCharType="begin"/>
      </w:r>
      <w:r w:rsidRPr="002F6533">
        <w:rPr>
          <w:rFonts w:ascii="Arial" w:eastAsia="Arial" w:hAnsi="Arial" w:cs="Arial"/>
          <w:sz w:val="20"/>
          <w:szCs w:val="20"/>
        </w:rPr>
        <w:instrText xml:space="preserve"> INCLUDEPICTURE "/Users/tinavoigt/Library/Group Containers/UBF8T346G9.ms/WebArchiveCopyPasteTempFiles/com.microsoft.Word/cid107535*10066c92-36bf-4120-9a31-cdea3c65386c@DEUP281.PROD.OUTLOOK.COM" \* MERGEFORMATINET </w:instrText>
      </w:r>
      <w:r w:rsidRPr="002F6533">
        <w:rPr>
          <w:rFonts w:ascii="Arial" w:eastAsia="Arial" w:hAnsi="Arial" w:cs="Arial"/>
          <w:sz w:val="20"/>
          <w:szCs w:val="20"/>
        </w:rPr>
        <w:fldChar w:fldCharType="separate"/>
      </w:r>
      <w:r w:rsidRPr="002F6533">
        <w:rPr>
          <w:rFonts w:ascii="Arial" w:eastAsia="Arial" w:hAnsi="Arial" w:cs="Arial"/>
          <w:sz w:val="20"/>
          <w:szCs w:val="20"/>
        </w:rPr>
        <w:fldChar w:fldCharType="end"/>
      </w:r>
      <w:r w:rsidR="006633E3" w:rsidRPr="00127991">
        <w:rPr>
          <w:rFonts w:ascii="Arial" w:eastAsia="Arial" w:hAnsi="Arial" w:cs="Arial"/>
          <w:sz w:val="20"/>
          <w:szCs w:val="20"/>
        </w:rPr>
        <w:t xml:space="preserve">Moderation: </w:t>
      </w:r>
      <w:r w:rsidR="00AD0775">
        <w:rPr>
          <w:rFonts w:ascii="Arial" w:eastAsia="Arial" w:hAnsi="Arial" w:cs="Arial"/>
          <w:sz w:val="20"/>
          <w:szCs w:val="20"/>
        </w:rPr>
        <w:t>Christoph Bungartz</w:t>
      </w:r>
      <w:r w:rsidR="002F6533" w:rsidRPr="002F6533">
        <w:rPr>
          <w:rFonts w:ascii="Arial" w:eastAsia="Arial" w:hAnsi="Arial" w:cs="Arial"/>
          <w:sz w:val="20"/>
          <w:szCs w:val="20"/>
        </w:rPr>
        <w:t>,</w:t>
      </w:r>
      <w:r w:rsidR="006633E3" w:rsidRPr="002F6533">
        <w:rPr>
          <w:rFonts w:ascii="Arial" w:eastAsia="Arial" w:hAnsi="Arial" w:cs="Arial"/>
          <w:sz w:val="20"/>
          <w:szCs w:val="20"/>
        </w:rPr>
        <w:t xml:space="preserve"> NDR Kultur</w:t>
      </w:r>
    </w:p>
    <w:p w14:paraId="03FDF070" w14:textId="77777777" w:rsidR="002F6533" w:rsidRPr="002F6533" w:rsidRDefault="002F6533" w:rsidP="002F6533">
      <w:pPr>
        <w:rPr>
          <w:rFonts w:ascii="Arial" w:eastAsia="Arial" w:hAnsi="Arial" w:cs="Arial"/>
          <w:sz w:val="20"/>
          <w:szCs w:val="20"/>
        </w:rPr>
      </w:pPr>
      <w:r w:rsidRPr="002F6533">
        <w:rPr>
          <w:rFonts w:ascii="Arial" w:eastAsia="Arial" w:hAnsi="Arial" w:cs="Arial" w:hint="eastAsia"/>
          <w:sz w:val="20"/>
          <w:szCs w:val="20"/>
        </w:rPr>
        <w:t>Audimax der Leibniz Universität Hannover</w:t>
      </w:r>
    </w:p>
    <w:p w14:paraId="192BDBE0" w14:textId="77777777" w:rsidR="002F6533" w:rsidRDefault="002F6533" w:rsidP="002F6533">
      <w:pPr>
        <w:rPr>
          <w:rFonts w:ascii="Arial" w:eastAsia="Arial" w:hAnsi="Arial" w:cs="Arial"/>
          <w:sz w:val="20"/>
          <w:szCs w:val="20"/>
        </w:rPr>
      </w:pPr>
      <w:r w:rsidRPr="002F6533">
        <w:rPr>
          <w:rFonts w:ascii="Arial" w:eastAsia="Arial" w:hAnsi="Arial" w:cs="Arial" w:hint="eastAsia"/>
          <w:sz w:val="20"/>
          <w:szCs w:val="20"/>
        </w:rPr>
        <w:t>Welfengarten 1, 30167 Hannover</w:t>
      </w:r>
    </w:p>
    <w:p w14:paraId="42B1B159" w14:textId="77777777" w:rsidR="002F6533" w:rsidRDefault="002F6533" w:rsidP="002F6533">
      <w:pPr>
        <w:rPr>
          <w:rFonts w:ascii="Arial" w:eastAsia="Arial" w:hAnsi="Arial" w:cs="Arial"/>
          <w:color w:val="000000" w:themeColor="text1"/>
          <w:sz w:val="20"/>
          <w:szCs w:val="20"/>
        </w:rPr>
      </w:pPr>
      <w:r w:rsidRPr="002F6533">
        <w:rPr>
          <w:rFonts w:ascii="Arial" w:eastAsia="Arial" w:hAnsi="Arial" w:cs="Arial" w:hint="eastAsia"/>
          <w:color w:val="000000" w:themeColor="text1"/>
          <w:sz w:val="20"/>
          <w:szCs w:val="20"/>
        </w:rPr>
        <w:t>Karten: 19€, ermäßigt 12€ zzgl. VVK-Ge</w:t>
      </w:r>
      <w:r>
        <w:rPr>
          <w:rFonts w:ascii="Arial" w:eastAsia="Arial" w:hAnsi="Arial" w:cs="Arial"/>
          <w:color w:val="000000" w:themeColor="text1"/>
          <w:sz w:val="20"/>
          <w:szCs w:val="20"/>
        </w:rPr>
        <w:t>bühr</w:t>
      </w:r>
    </w:p>
    <w:p w14:paraId="4D3133AE" w14:textId="6A122418" w:rsidR="002F6533" w:rsidRPr="002F6533" w:rsidRDefault="002F6533" w:rsidP="002F6533">
      <w:pPr>
        <w:rPr>
          <w:rFonts w:ascii="Arial" w:eastAsia="Arial" w:hAnsi="Arial" w:cs="Arial"/>
          <w:sz w:val="20"/>
          <w:szCs w:val="20"/>
        </w:rPr>
      </w:pPr>
      <w:r w:rsidRPr="002F6533">
        <w:rPr>
          <w:rFonts w:ascii="Arial" w:eastAsia="Arial" w:hAnsi="Arial" w:cs="Arial" w:hint="eastAsia"/>
          <w:color w:val="000000" w:themeColor="text1"/>
          <w:sz w:val="20"/>
          <w:szCs w:val="20"/>
        </w:rPr>
        <w:t xml:space="preserve">Ticketverkauf online unter </w:t>
      </w:r>
      <w:hyperlink r:id="rId8" w:history="1">
        <w:r w:rsidRPr="004B5118">
          <w:rPr>
            <w:rStyle w:val="Hyperlink"/>
            <w:rFonts w:ascii="Arial" w:eastAsia="Arial" w:hAnsi="Arial" w:cs="Arial" w:hint="eastAsia"/>
            <w:sz w:val="20"/>
            <w:szCs w:val="20"/>
          </w:rPr>
          <w:t>www.rausgegangen.de</w:t>
        </w:r>
      </w:hyperlink>
      <w:r w:rsidRPr="002F6533">
        <w:rPr>
          <w:rFonts w:ascii="Arial" w:eastAsia="Arial" w:hAnsi="Arial" w:cs="Arial" w:hint="eastAsia"/>
          <w:color w:val="000000" w:themeColor="text1"/>
          <w:sz w:val="20"/>
          <w:szCs w:val="20"/>
        </w:rPr>
        <w:t xml:space="preserve"> sowie an der Abendkasse</w:t>
      </w:r>
    </w:p>
    <w:p w14:paraId="74B67F47" w14:textId="75617ED6" w:rsidR="00E03F6F" w:rsidRDefault="00E03F6F" w:rsidP="00E03F6F">
      <w:pPr>
        <w:spacing w:after="80" w:line="360" w:lineRule="exact"/>
        <w:rPr>
          <w:rFonts w:ascii="Arial" w:eastAsia="Arial" w:hAnsi="Arial" w:cs="Arial"/>
          <w:color w:val="000000" w:themeColor="text1"/>
          <w:sz w:val="22"/>
          <w:szCs w:val="22"/>
        </w:rPr>
      </w:pPr>
    </w:p>
    <w:p w14:paraId="7B4D191C" w14:textId="23A69165" w:rsid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 xml:space="preserve">Was für ein Line-up! Zum Jubiläum präsentieren wir auf einer Bühne: Karen Duve! </w:t>
      </w:r>
      <w:proofErr w:type="spellStart"/>
      <w:r w:rsidRPr="000634E7">
        <w:rPr>
          <w:rFonts w:ascii="Arial" w:eastAsia="Arial" w:hAnsi="Arial" w:cs="Arial"/>
          <w:color w:val="000000" w:themeColor="text1"/>
          <w:sz w:val="22"/>
          <w:szCs w:val="22"/>
        </w:rPr>
        <w:t>Saša</w:t>
      </w:r>
      <w:proofErr w:type="spellEnd"/>
      <w:r w:rsidRPr="000634E7">
        <w:rPr>
          <w:rFonts w:ascii="Arial" w:eastAsia="Arial" w:hAnsi="Arial" w:cs="Arial"/>
          <w:color w:val="000000" w:themeColor="text1"/>
          <w:sz w:val="22"/>
          <w:szCs w:val="22"/>
        </w:rPr>
        <w:t xml:space="preserve"> Stanišić! Caroline Wahl! Feridun Zaimoglu! </w:t>
      </w:r>
      <w:r>
        <w:rPr>
          <w:rFonts w:ascii="Arial" w:eastAsia="Arial" w:hAnsi="Arial" w:cs="Arial"/>
          <w:color w:val="000000" w:themeColor="text1"/>
          <w:sz w:val="22"/>
          <w:szCs w:val="22"/>
        </w:rPr>
        <w:t xml:space="preserve"> </w:t>
      </w:r>
      <w:r w:rsidRPr="000634E7">
        <w:rPr>
          <w:rFonts w:ascii="Arial" w:eastAsia="Arial" w:hAnsi="Arial" w:cs="Arial"/>
          <w:color w:val="000000" w:themeColor="text1"/>
          <w:sz w:val="22"/>
          <w:szCs w:val="22"/>
        </w:rPr>
        <w:t xml:space="preserve">Jeder dieser vier Autor*innen hat in den vergangenen Jahren bei der Herbsttour von "Der Norden liest" mit Witz, Charme und Tiefgang das Publikum begeistert. </w:t>
      </w:r>
    </w:p>
    <w:p w14:paraId="6150ADC6" w14:textId="232A0DEE" w:rsidR="000634E7" w:rsidRPr="000634E7" w:rsidRDefault="000634E7" w:rsidP="000634E7">
      <w:pPr>
        <w:spacing w:after="100" w:afterAutospacing="1"/>
        <w:rPr>
          <w:rFonts w:ascii="Arial" w:eastAsia="Arial" w:hAnsi="Arial" w:cs="Arial"/>
          <w:color w:val="000000" w:themeColor="text1"/>
          <w:sz w:val="22"/>
          <w:szCs w:val="22"/>
        </w:rPr>
      </w:pPr>
      <w:proofErr w:type="spellStart"/>
      <w:r w:rsidRPr="000634E7">
        <w:rPr>
          <w:rFonts w:ascii="Arial" w:eastAsia="Arial" w:hAnsi="Arial" w:cs="Arial"/>
          <w:color w:val="000000" w:themeColor="text1"/>
          <w:sz w:val="22"/>
          <w:szCs w:val="22"/>
        </w:rPr>
        <w:t>Saša</w:t>
      </w:r>
      <w:proofErr w:type="spellEnd"/>
      <w:r w:rsidRPr="000634E7">
        <w:rPr>
          <w:rFonts w:ascii="Arial" w:eastAsia="Arial" w:hAnsi="Arial" w:cs="Arial"/>
          <w:color w:val="000000" w:themeColor="text1"/>
          <w:sz w:val="22"/>
          <w:szCs w:val="22"/>
        </w:rPr>
        <w:t xml:space="preserve"> Stanišić hat seit seinem Debütroman „Wie der Soldat das Grammofon repariert" (2006) Publikum und Kritik mit seiner ganz eigenen Mischung aus Poesie, Politik, Nachdenklichkeit und Komik in seinen Bann gezogen. Mit seinem 2024 erschienenen Erzählungsband „Möchte die Witwe angesprochen werden, platziert sie auf dem Grab die Gießkanne mit dem Ausguss nach vorne“ hat er nicht nur wieder großen Erfolg, sondern hat sich wahrscheinlich für einige Zeit den Top-Platz für den originellsten Buchtitel gesichert.  </w:t>
      </w:r>
    </w:p>
    <w:p w14:paraId="64215135" w14:textId="1F652639" w:rsidR="000634E7" w:rsidRP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 xml:space="preserve">Wie </w:t>
      </w:r>
      <w:proofErr w:type="spellStart"/>
      <w:r w:rsidRPr="000634E7">
        <w:rPr>
          <w:rFonts w:ascii="Arial" w:eastAsia="Arial" w:hAnsi="Arial" w:cs="Arial"/>
          <w:color w:val="000000" w:themeColor="text1"/>
          <w:sz w:val="22"/>
          <w:szCs w:val="22"/>
        </w:rPr>
        <w:t>Saša</w:t>
      </w:r>
      <w:proofErr w:type="spellEnd"/>
      <w:r w:rsidRPr="000634E7">
        <w:rPr>
          <w:rFonts w:ascii="Arial" w:eastAsia="Arial" w:hAnsi="Arial" w:cs="Arial"/>
          <w:color w:val="000000" w:themeColor="text1"/>
          <w:sz w:val="22"/>
          <w:szCs w:val="22"/>
        </w:rPr>
        <w:t xml:space="preserve"> Stanišić bringt auch Feridun Zaimoglu seine eigene Migrationsgeschichte in die Literatur ein.  Seit er mit „Kanak </w:t>
      </w:r>
      <w:proofErr w:type="spellStart"/>
      <w:r w:rsidRPr="000634E7">
        <w:rPr>
          <w:rFonts w:ascii="Arial" w:eastAsia="Arial" w:hAnsi="Arial" w:cs="Arial"/>
          <w:color w:val="000000" w:themeColor="text1"/>
          <w:sz w:val="22"/>
          <w:szCs w:val="22"/>
        </w:rPr>
        <w:t>Attak</w:t>
      </w:r>
      <w:proofErr w:type="spellEnd"/>
      <w:r w:rsidRPr="000634E7">
        <w:rPr>
          <w:rFonts w:ascii="Arial" w:eastAsia="Arial" w:hAnsi="Arial" w:cs="Arial"/>
          <w:color w:val="000000" w:themeColor="text1"/>
          <w:sz w:val="22"/>
          <w:szCs w:val="22"/>
        </w:rPr>
        <w:t>“ (1995) große Aufmerksamkeit erregte, hat er mit großer Sprachgewalt Themen behandelt wie Identität, Integration, Sprache und Gewalt und sich immer wieder mit der deutschen Geschichte beschäftigt. Das Nibelungenlied, die Figur Adolf Hitler, die Figur Martin Luther, die Emigration deutscher Intellektueller in die Türkei in der Nazi-Zeit waren einige seiner Themen.</w:t>
      </w:r>
      <w:r>
        <w:rPr>
          <w:rFonts w:ascii="Arial" w:eastAsia="Arial" w:hAnsi="Arial" w:cs="Arial"/>
          <w:color w:val="000000" w:themeColor="text1"/>
          <w:sz w:val="22"/>
          <w:szCs w:val="22"/>
        </w:rPr>
        <w:t xml:space="preserve"> </w:t>
      </w:r>
      <w:r w:rsidRPr="000634E7">
        <w:rPr>
          <w:rFonts w:ascii="Arial" w:eastAsia="Arial" w:hAnsi="Arial" w:cs="Arial"/>
          <w:color w:val="000000" w:themeColor="text1"/>
          <w:sz w:val="22"/>
          <w:szCs w:val="22"/>
        </w:rPr>
        <w:t>In seinem aktuellen Roman „Sohn ohne Vater“ thematisiert Zaimoglu den Abschied von seinem Vater und eine Reise durch Europa, die auch eine Reise durch Erinnerungen ist. </w:t>
      </w:r>
    </w:p>
    <w:p w14:paraId="5B679331" w14:textId="06782C7B" w:rsidR="000634E7" w:rsidRP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Mit ihrem „Regenroman“ wurde Karen Duve 1999 berühmt. In der Folge hat sie sich mit Büchern wie „Die entführte Prinzessin. Von Drachen, Liebe und anderen Ungeheuern“ und „</w:t>
      </w:r>
      <w:proofErr w:type="spellStart"/>
      <w:r w:rsidRPr="000634E7">
        <w:rPr>
          <w:rFonts w:ascii="Arial" w:eastAsia="Arial" w:hAnsi="Arial" w:cs="Arial"/>
          <w:color w:val="000000" w:themeColor="text1"/>
          <w:sz w:val="22"/>
          <w:szCs w:val="22"/>
        </w:rPr>
        <w:t>Grrrimm</w:t>
      </w:r>
      <w:proofErr w:type="spellEnd"/>
      <w:r w:rsidRPr="000634E7">
        <w:rPr>
          <w:rFonts w:ascii="Arial" w:eastAsia="Arial" w:hAnsi="Arial" w:cs="Arial"/>
          <w:color w:val="000000" w:themeColor="text1"/>
          <w:sz w:val="22"/>
          <w:szCs w:val="22"/>
        </w:rPr>
        <w:t xml:space="preserve">“ sowie ihren Romanen über Annette von Droste-Hülshoff und Kaiserin Sisi das Herz des Publikums </w:t>
      </w:r>
      <w:r w:rsidRPr="000634E7">
        <w:rPr>
          <w:rFonts w:ascii="Arial" w:eastAsia="Arial" w:hAnsi="Arial" w:cs="Arial"/>
          <w:color w:val="000000" w:themeColor="text1"/>
          <w:sz w:val="22"/>
          <w:szCs w:val="22"/>
        </w:rPr>
        <w:lastRenderedPageBreak/>
        <w:t xml:space="preserve">erobert und sich zudem mit Texten wie „Anständig essen. Ein Selbstversuch“ oder „Macht“ immer auch politisch engagiert. </w:t>
      </w:r>
    </w:p>
    <w:p w14:paraId="3C2690DD" w14:textId="4B4F2102" w:rsidR="000634E7" w:rsidRP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 xml:space="preserve">Der Shooting-Star unter den vier Autor*innen ist Caroline Wahl. Ihr Debüt „22 Bahnen“ stand 30 Wochen lang auf der Spiegel-Bestsellerliste unter den Top-20 im Kalenderjahr 2023. In dem Folgeroman „Windstärke 17“ erzählte sie die Geschichte weiter. Gerade neu erschienen ist „Die Assistentin“. In dem ihr eigenen lakonischem Tonfall und mit viel Humor erzählt sie hier von einer jungen Frau, die sich nicht zum Opfer machen lassen will. </w:t>
      </w:r>
    </w:p>
    <w:p w14:paraId="2E9038B1" w14:textId="79FB9B0B" w:rsidR="000634E7" w:rsidRP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 xml:space="preserve">Vier Profis also, die wir fragen können: Woher nehmen sie ihre Einfälle, was ist absolut verboten beim Schreiben, was muss sein? Wann zündet eine Idee? Was treibt eine Geschichte an und welche Geschichten wollen </w:t>
      </w:r>
      <w:proofErr w:type="gramStart"/>
      <w:r w:rsidRPr="000634E7">
        <w:rPr>
          <w:rFonts w:ascii="Arial" w:eastAsia="Arial" w:hAnsi="Arial" w:cs="Arial"/>
          <w:color w:val="000000" w:themeColor="text1"/>
          <w:sz w:val="22"/>
          <w:szCs w:val="22"/>
        </w:rPr>
        <w:t>unbedingt</w:t>
      </w:r>
      <w:proofErr w:type="gramEnd"/>
      <w:r w:rsidRPr="000634E7">
        <w:rPr>
          <w:rFonts w:ascii="Arial" w:eastAsia="Arial" w:hAnsi="Arial" w:cs="Arial"/>
          <w:color w:val="000000" w:themeColor="text1"/>
          <w:sz w:val="22"/>
          <w:szCs w:val="22"/>
        </w:rPr>
        <w:t xml:space="preserve"> als </w:t>
      </w:r>
      <w:r w:rsidR="00A40937">
        <w:rPr>
          <w:rFonts w:ascii="Arial" w:eastAsia="Arial" w:hAnsi="Arial" w:cs="Arial"/>
          <w:color w:val="000000" w:themeColor="text1"/>
          <w:sz w:val="22"/>
          <w:szCs w:val="22"/>
        </w:rPr>
        <w:t>N</w:t>
      </w:r>
      <w:r w:rsidRPr="000634E7">
        <w:rPr>
          <w:rFonts w:ascii="Arial" w:eastAsia="Arial" w:hAnsi="Arial" w:cs="Arial"/>
          <w:color w:val="000000" w:themeColor="text1"/>
          <w:sz w:val="22"/>
          <w:szCs w:val="22"/>
        </w:rPr>
        <w:t>ächstes erzählt werden? Macht Schreiben Spaß oder ist es harte Arbeit?</w:t>
      </w:r>
    </w:p>
    <w:p w14:paraId="1A49DAF3" w14:textId="4C14A817" w:rsidR="000634E7" w:rsidRDefault="000634E7" w:rsidP="000634E7">
      <w:pPr>
        <w:spacing w:after="100" w:afterAutospacing="1"/>
        <w:rPr>
          <w:rFonts w:ascii="Arial" w:eastAsia="Arial" w:hAnsi="Arial" w:cs="Arial"/>
          <w:color w:val="000000" w:themeColor="text1"/>
          <w:sz w:val="22"/>
          <w:szCs w:val="22"/>
        </w:rPr>
      </w:pPr>
      <w:r w:rsidRPr="000634E7">
        <w:rPr>
          <w:rFonts w:ascii="Arial" w:eastAsia="Arial" w:hAnsi="Arial" w:cs="Arial"/>
          <w:color w:val="000000" w:themeColor="text1"/>
          <w:sz w:val="22"/>
          <w:szCs w:val="22"/>
        </w:rPr>
        <w:t xml:space="preserve">Die vier Autor*innen bieten nicht nur einen Einblick in ihre Schreibprozesse, sondern empfehlen auch ihre Lieblingsbücher und inspirieren </w:t>
      </w:r>
      <w:proofErr w:type="spellStart"/>
      <w:r w:rsidRPr="000634E7">
        <w:rPr>
          <w:rFonts w:ascii="Arial" w:eastAsia="Arial" w:hAnsi="Arial" w:cs="Arial"/>
          <w:color w:val="000000" w:themeColor="text1"/>
          <w:sz w:val="22"/>
          <w:szCs w:val="22"/>
        </w:rPr>
        <w:t>uns</w:t>
      </w:r>
      <w:proofErr w:type="spellEnd"/>
      <w:r w:rsidRPr="000634E7">
        <w:rPr>
          <w:rFonts w:ascii="Arial" w:eastAsia="Arial" w:hAnsi="Arial" w:cs="Arial"/>
          <w:color w:val="000000" w:themeColor="text1"/>
          <w:sz w:val="22"/>
          <w:szCs w:val="22"/>
        </w:rPr>
        <w:t xml:space="preserve"> womöglich, selbst zur Feder zu greifen.</w:t>
      </w:r>
      <w:r>
        <w:rPr>
          <w:rFonts w:ascii="Arial" w:eastAsia="Arial" w:hAnsi="Arial" w:cs="Arial"/>
          <w:color w:val="000000" w:themeColor="text1"/>
          <w:sz w:val="22"/>
          <w:szCs w:val="22"/>
        </w:rPr>
        <w:t xml:space="preserve"> </w:t>
      </w:r>
      <w:r w:rsidRPr="000634E7">
        <w:rPr>
          <w:rFonts w:ascii="Arial" w:eastAsia="Arial" w:hAnsi="Arial" w:cs="Arial"/>
          <w:color w:val="000000" w:themeColor="text1"/>
          <w:sz w:val="22"/>
          <w:szCs w:val="22"/>
        </w:rPr>
        <w:t>Lassen Sie uns gemeinsam auf eine Reise der Worte und Gedanken gehen, die Freude am Lesen und Schreiben feiern und von den Stimmen dieser Profis mitreißen.</w:t>
      </w:r>
    </w:p>
    <w:p w14:paraId="67EA51C6" w14:textId="2ACCDD5A" w:rsidR="000634E7" w:rsidRDefault="000634E7" w:rsidP="000634E7">
      <w:pPr>
        <w:spacing w:after="100" w:afterAutospacing="1"/>
        <w:rPr>
          <w:rFonts w:ascii="Arial" w:eastAsia="Arial" w:hAnsi="Arial" w:cs="Arial"/>
          <w:color w:val="000000" w:themeColor="text1"/>
          <w:sz w:val="22"/>
          <w:szCs w:val="22"/>
        </w:rPr>
      </w:pPr>
      <w:r w:rsidRPr="00127991">
        <w:rPr>
          <w:rFonts w:ascii="Arial" w:eastAsia="Arial" w:hAnsi="Arial" w:cs="Arial"/>
          <w:color w:val="000000" w:themeColor="text1"/>
          <w:sz w:val="22"/>
          <w:szCs w:val="22"/>
        </w:rPr>
        <w:t>Für alle, die nicht live dabei sein können: Die Sendung zur Veranstalt</w:t>
      </w:r>
      <w:r w:rsidRPr="00D234FB">
        <w:rPr>
          <w:rFonts w:ascii="Arial" w:eastAsia="Arial" w:hAnsi="Arial" w:cs="Arial"/>
          <w:color w:val="000000" w:themeColor="text1"/>
          <w:sz w:val="22"/>
          <w:szCs w:val="22"/>
        </w:rPr>
        <w:t xml:space="preserve">ung gibt’s am </w:t>
      </w:r>
      <w:r>
        <w:rPr>
          <w:rFonts w:ascii="Arial" w:eastAsia="Arial" w:hAnsi="Arial" w:cs="Arial"/>
          <w:color w:val="000000" w:themeColor="text1"/>
          <w:sz w:val="22"/>
          <w:szCs w:val="22"/>
        </w:rPr>
        <w:t>04</w:t>
      </w:r>
      <w:r w:rsidRPr="00D234FB">
        <w:rPr>
          <w:rFonts w:ascii="Arial" w:eastAsia="Arial" w:hAnsi="Arial" w:cs="Arial" w:hint="eastAsia"/>
          <w:color w:val="000000" w:themeColor="text1"/>
          <w:sz w:val="22"/>
          <w:szCs w:val="22"/>
        </w:rPr>
        <w:t>. Januar 2026</w:t>
      </w:r>
      <w:r w:rsidRPr="00D234FB">
        <w:rPr>
          <w:rFonts w:ascii="Arial" w:eastAsia="Arial" w:hAnsi="Arial" w:cs="Arial"/>
          <w:color w:val="000000" w:themeColor="text1"/>
          <w:sz w:val="22"/>
          <w:szCs w:val="22"/>
        </w:rPr>
        <w:t xml:space="preserve"> um 20.00 Uhr </w:t>
      </w:r>
      <w:r w:rsidR="00D12E67">
        <w:rPr>
          <w:rFonts w:ascii="Arial" w:eastAsia="Arial" w:hAnsi="Arial" w:cs="Arial"/>
          <w:color w:val="000000" w:themeColor="text1"/>
          <w:sz w:val="22"/>
          <w:szCs w:val="22"/>
        </w:rPr>
        <w:t>„</w:t>
      </w:r>
      <w:r w:rsidRPr="00D234FB">
        <w:rPr>
          <w:rFonts w:ascii="Arial" w:eastAsia="Arial" w:hAnsi="Arial" w:cs="Arial"/>
          <w:color w:val="000000" w:themeColor="text1"/>
          <w:sz w:val="22"/>
          <w:szCs w:val="22"/>
        </w:rPr>
        <w:t>Sonntagsstudio</w:t>
      </w:r>
      <w:r w:rsidR="00D12E67">
        <w:rPr>
          <w:rFonts w:ascii="Arial" w:eastAsia="Arial" w:hAnsi="Arial" w:cs="Arial"/>
          <w:color w:val="000000" w:themeColor="text1"/>
          <w:sz w:val="22"/>
          <w:szCs w:val="22"/>
        </w:rPr>
        <w:t>“ von NDR Kultur.</w:t>
      </w:r>
    </w:p>
    <w:p w14:paraId="4A88D90A" w14:textId="3B3C0BEE" w:rsidR="00E03F6F" w:rsidRDefault="00CA32CE" w:rsidP="000634E7">
      <w:pPr>
        <w:spacing w:after="100" w:afterAutospacing="1"/>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w:t>
      </w:r>
      <w:r w:rsidR="008609C2">
        <w:rPr>
          <w:rFonts w:ascii="Arial" w:eastAsia="Arial" w:hAnsi="Arial" w:cs="Arial"/>
          <w:color w:val="000000" w:themeColor="text1"/>
          <w:sz w:val="22"/>
          <w:szCs w:val="22"/>
        </w:rPr>
        <w:t xml:space="preserve"> </w:t>
      </w:r>
      <w:r w:rsidR="002F6533" w:rsidRPr="002F6533">
        <w:rPr>
          <w:rFonts w:ascii="Arial" w:eastAsia="Arial" w:hAnsi="Arial" w:cs="Arial" w:hint="eastAsia"/>
          <w:color w:val="000000" w:themeColor="text1"/>
          <w:sz w:val="22"/>
          <w:szCs w:val="22"/>
        </w:rPr>
        <w:t xml:space="preserve">Unter der Schirmherrschaft der Stiftung Lesen. In Kooperation mit dem Literarischen Salon der Leibniz Universität Hannover, der </w:t>
      </w:r>
      <w:r w:rsidR="00A35F3A">
        <w:rPr>
          <w:rFonts w:ascii="Arial" w:eastAsia="Arial" w:hAnsi="Arial" w:cs="Arial"/>
          <w:color w:val="000000" w:themeColor="text1"/>
          <w:sz w:val="22"/>
          <w:szCs w:val="22"/>
        </w:rPr>
        <w:t>Büc</w:t>
      </w:r>
      <w:r w:rsidR="002F6533" w:rsidRPr="002F6533">
        <w:rPr>
          <w:rFonts w:ascii="Arial" w:eastAsia="Arial" w:hAnsi="Arial" w:cs="Arial" w:hint="eastAsia"/>
          <w:color w:val="000000" w:themeColor="text1"/>
          <w:sz w:val="22"/>
          <w:szCs w:val="22"/>
        </w:rPr>
        <w:t xml:space="preserve">hereizentrale Niedersachsen, dem </w:t>
      </w:r>
      <w:proofErr w:type="spellStart"/>
      <w:r w:rsidR="002F6533" w:rsidRPr="002F6533">
        <w:rPr>
          <w:rFonts w:ascii="Arial" w:eastAsia="Arial" w:hAnsi="Arial" w:cs="Arial" w:hint="eastAsia"/>
          <w:color w:val="000000" w:themeColor="text1"/>
          <w:sz w:val="22"/>
          <w:szCs w:val="22"/>
        </w:rPr>
        <w:t>dbv</w:t>
      </w:r>
      <w:proofErr w:type="spellEnd"/>
      <w:r w:rsidR="002F6533" w:rsidRPr="002F6533">
        <w:rPr>
          <w:rFonts w:ascii="Arial" w:eastAsia="Arial" w:hAnsi="Arial" w:cs="Arial" w:hint="eastAsia"/>
          <w:color w:val="000000" w:themeColor="text1"/>
          <w:sz w:val="22"/>
          <w:szCs w:val="22"/>
        </w:rPr>
        <w:t xml:space="preserve"> Landesverband Niedersachsen, dem vhs Landesverband Niedersachen, der </w:t>
      </w:r>
      <w:proofErr w:type="spellStart"/>
      <w:r w:rsidR="002F6533" w:rsidRPr="002F6533">
        <w:rPr>
          <w:rFonts w:ascii="Arial" w:eastAsia="Arial" w:hAnsi="Arial" w:cs="Arial" w:hint="eastAsia"/>
          <w:color w:val="000000" w:themeColor="text1"/>
          <w:sz w:val="22"/>
          <w:szCs w:val="22"/>
        </w:rPr>
        <w:t>ada</w:t>
      </w:r>
      <w:proofErr w:type="spellEnd"/>
      <w:r w:rsidR="002F6533" w:rsidRPr="002F6533">
        <w:rPr>
          <w:rFonts w:ascii="Arial" w:eastAsia="Arial" w:hAnsi="Arial" w:cs="Arial" w:hint="eastAsia"/>
          <w:color w:val="000000" w:themeColor="text1"/>
          <w:sz w:val="22"/>
          <w:szCs w:val="22"/>
        </w:rPr>
        <w:t>-und-</w:t>
      </w:r>
      <w:proofErr w:type="spellStart"/>
      <w:r w:rsidR="002F6533" w:rsidRPr="002F6533">
        <w:rPr>
          <w:rFonts w:ascii="Arial" w:eastAsia="Arial" w:hAnsi="Arial" w:cs="Arial" w:hint="eastAsia"/>
          <w:color w:val="000000" w:themeColor="text1"/>
          <w:sz w:val="22"/>
          <w:szCs w:val="22"/>
        </w:rPr>
        <w:t>theodor</w:t>
      </w:r>
      <w:proofErr w:type="spellEnd"/>
      <w:r w:rsidR="002F6533" w:rsidRPr="002F6533">
        <w:rPr>
          <w:rFonts w:ascii="Arial" w:eastAsia="Arial" w:hAnsi="Arial" w:cs="Arial" w:hint="eastAsia"/>
          <w:color w:val="000000" w:themeColor="text1"/>
          <w:sz w:val="22"/>
          <w:szCs w:val="22"/>
        </w:rPr>
        <w:t xml:space="preserve"> vhs Hannover und der Buchhandlung </w:t>
      </w:r>
      <w:proofErr w:type="spellStart"/>
      <w:r w:rsidR="002F6533" w:rsidRPr="002F6533">
        <w:rPr>
          <w:rFonts w:ascii="Arial" w:eastAsia="Arial" w:hAnsi="Arial" w:cs="Arial" w:hint="eastAsia"/>
          <w:color w:val="000000" w:themeColor="text1"/>
          <w:sz w:val="22"/>
          <w:szCs w:val="22"/>
        </w:rPr>
        <w:t>Annabee</w:t>
      </w:r>
      <w:proofErr w:type="spellEnd"/>
      <w:r w:rsidR="002F6533" w:rsidRPr="002F6533">
        <w:rPr>
          <w:rFonts w:ascii="Arial" w:eastAsia="Arial" w:hAnsi="Arial" w:cs="Arial" w:hint="eastAsia"/>
          <w:color w:val="000000" w:themeColor="text1"/>
          <w:sz w:val="22"/>
          <w:szCs w:val="22"/>
        </w:rPr>
        <w:t>.</w:t>
      </w:r>
    </w:p>
    <w:p w14:paraId="5289A924" w14:textId="6C0495B6" w:rsidR="00E8609E" w:rsidRPr="00127991" w:rsidRDefault="00D12E67" w:rsidP="000634E7">
      <w:pPr>
        <w:spacing w:after="100" w:afterAutospacing="1"/>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2A518A6E" w14:textId="29BC9E70" w:rsidR="00A3068D" w:rsidRPr="00A3068D" w:rsidRDefault="00C36C39" w:rsidP="000634E7">
      <w:pPr>
        <w:spacing w:after="100" w:afterAutospacing="1"/>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sidR="003456C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sidR="003456C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sidR="003456C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sidR="003456CC">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p>
    <w:p w14:paraId="226D2C33" w14:textId="4C12E916" w:rsidR="00073F89" w:rsidRPr="00AC0076" w:rsidRDefault="004F5D00" w:rsidP="000634E7">
      <w:pPr>
        <w:spacing w:after="100" w:afterAutospacing="1"/>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21598C">
        <w:rPr>
          <w:rFonts w:ascii="Arial" w:eastAsia="Arial" w:hAnsi="Arial" w:cs="Arial"/>
          <w:color w:val="0D0D0D" w:themeColor="text1" w:themeTint="F2"/>
          <w:sz w:val="22"/>
          <w:szCs w:val="22"/>
        </w:rPr>
        <w:t>Niedersachsen</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21598C">
        <w:rPr>
          <w:rFonts w:ascii="Arial" w:eastAsia="Arial" w:hAnsi="Arial" w:cs="Arial"/>
          <w:color w:val="000000" w:themeColor="text1"/>
          <w:sz w:val="22"/>
          <w:szCs w:val="22"/>
        </w:rPr>
        <w:t>13</w:t>
      </w:r>
      <w:r w:rsidR="00CA32CE">
        <w:rPr>
          <w:rFonts w:ascii="Arial" w:eastAsia="Arial" w:hAnsi="Arial" w:cs="Arial"/>
          <w:color w:val="000000" w:themeColor="text1"/>
          <w:sz w:val="22"/>
          <w:szCs w:val="22"/>
        </w:rPr>
        <w:t>.</w:t>
      </w:r>
      <w:r w:rsidRPr="00070414">
        <w:rPr>
          <w:rFonts w:ascii="Arial" w:eastAsia="Arial" w:hAnsi="Arial" w:cs="Arial"/>
          <w:color w:val="000000" w:themeColor="text1"/>
          <w:sz w:val="22"/>
          <w:szCs w:val="22"/>
        </w:rPr>
        <w:t xml:space="preserve"> 1</w:t>
      </w:r>
      <w:r w:rsidR="0021598C">
        <w:rPr>
          <w:rFonts w:ascii="Arial" w:eastAsia="Arial" w:hAnsi="Arial" w:cs="Arial"/>
          <w:color w:val="000000" w:themeColor="text1"/>
          <w:sz w:val="22"/>
          <w:szCs w:val="22"/>
        </w:rPr>
        <w:t>1</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proofErr w:type="spellStart"/>
      <w:r w:rsidR="0021598C">
        <w:rPr>
          <w:rFonts w:ascii="Arial" w:eastAsia="Arial" w:hAnsi="Arial" w:cs="Arial"/>
          <w:color w:val="000000" w:themeColor="text1"/>
          <w:sz w:val="22"/>
          <w:szCs w:val="22"/>
        </w:rPr>
        <w:t>Mathijs</w:t>
      </w:r>
      <w:proofErr w:type="spellEnd"/>
      <w:r w:rsidR="0021598C">
        <w:rPr>
          <w:rFonts w:ascii="Arial" w:eastAsia="Arial" w:hAnsi="Arial" w:cs="Arial"/>
          <w:color w:val="000000" w:themeColor="text1"/>
          <w:sz w:val="22"/>
          <w:szCs w:val="22"/>
        </w:rPr>
        <w:t xml:space="preserve"> Deen</w:t>
      </w:r>
      <w:r w:rsidR="00D12E67">
        <w:rPr>
          <w:rFonts w:ascii="Arial" w:eastAsia="Arial" w:hAnsi="Arial" w:cs="Arial"/>
          <w:color w:val="000000" w:themeColor="text1"/>
          <w:sz w:val="22"/>
          <w:szCs w:val="22"/>
        </w:rPr>
        <w:t xml:space="preserve"> mit seinem neuen deutsch-niederländischen Krimi „Die Lotsin“ im Museum Burg Bederkesa.</w:t>
      </w:r>
    </w:p>
    <w:sectPr w:rsidR="00073F89" w:rsidRPr="00AC0076" w:rsidSect="00185D8B">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973A" w14:textId="77777777" w:rsidR="00D56625" w:rsidRDefault="00D56625">
      <w:pPr>
        <w:rPr>
          <w:rFonts w:hint="eastAsia"/>
        </w:rPr>
      </w:pPr>
      <w:r>
        <w:separator/>
      </w:r>
    </w:p>
  </w:endnote>
  <w:endnote w:type="continuationSeparator" w:id="0">
    <w:p w14:paraId="65840BE4" w14:textId="77777777" w:rsidR="00D56625" w:rsidRDefault="00D566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ECFC" w14:textId="77777777" w:rsidR="00D56625" w:rsidRDefault="00D56625">
      <w:pPr>
        <w:rPr>
          <w:rFonts w:hint="eastAsia"/>
        </w:rPr>
      </w:pPr>
      <w:r>
        <w:rPr>
          <w:color w:val="000000"/>
        </w:rPr>
        <w:separator/>
      </w:r>
    </w:p>
  </w:footnote>
  <w:footnote w:type="continuationSeparator" w:id="0">
    <w:p w14:paraId="35C19735" w14:textId="77777777" w:rsidR="00D56625" w:rsidRDefault="00D5662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4078D9"/>
    <w:multiLevelType w:val="multilevel"/>
    <w:tmpl w:val="007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288755">
    <w:abstractNumId w:val="0"/>
  </w:num>
  <w:num w:numId="2" w16cid:durableId="78939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223F"/>
    <w:rsid w:val="0003726F"/>
    <w:rsid w:val="00044A42"/>
    <w:rsid w:val="000450FD"/>
    <w:rsid w:val="000451F0"/>
    <w:rsid w:val="000634E7"/>
    <w:rsid w:val="00070414"/>
    <w:rsid w:val="00070C32"/>
    <w:rsid w:val="00073F89"/>
    <w:rsid w:val="00075FC2"/>
    <w:rsid w:val="0009058A"/>
    <w:rsid w:val="000A3BED"/>
    <w:rsid w:val="000D06E5"/>
    <w:rsid w:val="000D67D8"/>
    <w:rsid w:val="000E1093"/>
    <w:rsid w:val="001028DC"/>
    <w:rsid w:val="0011476D"/>
    <w:rsid w:val="00127991"/>
    <w:rsid w:val="00134975"/>
    <w:rsid w:val="0017289E"/>
    <w:rsid w:val="00185D8B"/>
    <w:rsid w:val="00187973"/>
    <w:rsid w:val="001B0513"/>
    <w:rsid w:val="001B486D"/>
    <w:rsid w:val="001B7D66"/>
    <w:rsid w:val="001D37E3"/>
    <w:rsid w:val="001E243F"/>
    <w:rsid w:val="001F5090"/>
    <w:rsid w:val="0021598C"/>
    <w:rsid w:val="00223A47"/>
    <w:rsid w:val="00247F4C"/>
    <w:rsid w:val="00251BDD"/>
    <w:rsid w:val="0025359A"/>
    <w:rsid w:val="002565F6"/>
    <w:rsid w:val="0026256C"/>
    <w:rsid w:val="002816AE"/>
    <w:rsid w:val="00282020"/>
    <w:rsid w:val="00293873"/>
    <w:rsid w:val="002A3826"/>
    <w:rsid w:val="002B5078"/>
    <w:rsid w:val="002C3EEA"/>
    <w:rsid w:val="002E618E"/>
    <w:rsid w:val="002E69E9"/>
    <w:rsid w:val="002F2758"/>
    <w:rsid w:val="002F6533"/>
    <w:rsid w:val="0030419C"/>
    <w:rsid w:val="00304C15"/>
    <w:rsid w:val="0033483C"/>
    <w:rsid w:val="003456CC"/>
    <w:rsid w:val="003461AF"/>
    <w:rsid w:val="0034715B"/>
    <w:rsid w:val="00364E3C"/>
    <w:rsid w:val="003767D0"/>
    <w:rsid w:val="003916E9"/>
    <w:rsid w:val="00397300"/>
    <w:rsid w:val="003C2D22"/>
    <w:rsid w:val="00402217"/>
    <w:rsid w:val="004142F1"/>
    <w:rsid w:val="0043044E"/>
    <w:rsid w:val="00431853"/>
    <w:rsid w:val="00433E00"/>
    <w:rsid w:val="0045183B"/>
    <w:rsid w:val="004534EA"/>
    <w:rsid w:val="0046638F"/>
    <w:rsid w:val="004772F3"/>
    <w:rsid w:val="00480309"/>
    <w:rsid w:val="00491EBE"/>
    <w:rsid w:val="00495882"/>
    <w:rsid w:val="004B0777"/>
    <w:rsid w:val="004B5118"/>
    <w:rsid w:val="004B53AE"/>
    <w:rsid w:val="004B5F5A"/>
    <w:rsid w:val="004C5F59"/>
    <w:rsid w:val="004D1508"/>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C1B66"/>
    <w:rsid w:val="005C4D63"/>
    <w:rsid w:val="005F1898"/>
    <w:rsid w:val="005F3091"/>
    <w:rsid w:val="005F4765"/>
    <w:rsid w:val="005F58E9"/>
    <w:rsid w:val="006115A3"/>
    <w:rsid w:val="00622C2C"/>
    <w:rsid w:val="006260E5"/>
    <w:rsid w:val="00632D69"/>
    <w:rsid w:val="006471F8"/>
    <w:rsid w:val="006633E3"/>
    <w:rsid w:val="006761FE"/>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43FEE"/>
    <w:rsid w:val="00751A59"/>
    <w:rsid w:val="00755288"/>
    <w:rsid w:val="0078743F"/>
    <w:rsid w:val="007A6945"/>
    <w:rsid w:val="007C2768"/>
    <w:rsid w:val="007C4FB1"/>
    <w:rsid w:val="007D786D"/>
    <w:rsid w:val="007F1627"/>
    <w:rsid w:val="00804D01"/>
    <w:rsid w:val="00821C14"/>
    <w:rsid w:val="008358B2"/>
    <w:rsid w:val="00847140"/>
    <w:rsid w:val="008604B3"/>
    <w:rsid w:val="008609C2"/>
    <w:rsid w:val="00867133"/>
    <w:rsid w:val="00873E61"/>
    <w:rsid w:val="00877570"/>
    <w:rsid w:val="009020F1"/>
    <w:rsid w:val="00905E89"/>
    <w:rsid w:val="00933FCB"/>
    <w:rsid w:val="0094264E"/>
    <w:rsid w:val="0095137C"/>
    <w:rsid w:val="00956D0A"/>
    <w:rsid w:val="0096039B"/>
    <w:rsid w:val="009733C9"/>
    <w:rsid w:val="009A21D3"/>
    <w:rsid w:val="009A2BCA"/>
    <w:rsid w:val="009B21B6"/>
    <w:rsid w:val="009C2A4D"/>
    <w:rsid w:val="009F20DD"/>
    <w:rsid w:val="009F590F"/>
    <w:rsid w:val="00A30495"/>
    <w:rsid w:val="00A3068D"/>
    <w:rsid w:val="00A35F3A"/>
    <w:rsid w:val="00A40937"/>
    <w:rsid w:val="00A54BDA"/>
    <w:rsid w:val="00A6658D"/>
    <w:rsid w:val="00A67ADC"/>
    <w:rsid w:val="00A72F96"/>
    <w:rsid w:val="00A97BD0"/>
    <w:rsid w:val="00AA1FA7"/>
    <w:rsid w:val="00AC0076"/>
    <w:rsid w:val="00AC03C6"/>
    <w:rsid w:val="00AC7B5D"/>
    <w:rsid w:val="00AD0775"/>
    <w:rsid w:val="00B24E39"/>
    <w:rsid w:val="00B31DB2"/>
    <w:rsid w:val="00B51A10"/>
    <w:rsid w:val="00B55F5D"/>
    <w:rsid w:val="00B56897"/>
    <w:rsid w:val="00B56A8D"/>
    <w:rsid w:val="00B5781A"/>
    <w:rsid w:val="00B61103"/>
    <w:rsid w:val="00B72E23"/>
    <w:rsid w:val="00B73670"/>
    <w:rsid w:val="00B966D5"/>
    <w:rsid w:val="00BA6FDF"/>
    <w:rsid w:val="00BA7CCA"/>
    <w:rsid w:val="00C00440"/>
    <w:rsid w:val="00C15274"/>
    <w:rsid w:val="00C36C39"/>
    <w:rsid w:val="00C4529F"/>
    <w:rsid w:val="00C534DE"/>
    <w:rsid w:val="00C6364C"/>
    <w:rsid w:val="00C65B3B"/>
    <w:rsid w:val="00C71356"/>
    <w:rsid w:val="00CA32CE"/>
    <w:rsid w:val="00CA3745"/>
    <w:rsid w:val="00CA5173"/>
    <w:rsid w:val="00CC7CF5"/>
    <w:rsid w:val="00CD3569"/>
    <w:rsid w:val="00CD6A6D"/>
    <w:rsid w:val="00CE2FD3"/>
    <w:rsid w:val="00CF5589"/>
    <w:rsid w:val="00D02870"/>
    <w:rsid w:val="00D05C0D"/>
    <w:rsid w:val="00D12E67"/>
    <w:rsid w:val="00D1660C"/>
    <w:rsid w:val="00D234FB"/>
    <w:rsid w:val="00D2784C"/>
    <w:rsid w:val="00D35164"/>
    <w:rsid w:val="00D357B2"/>
    <w:rsid w:val="00D56625"/>
    <w:rsid w:val="00D62E1A"/>
    <w:rsid w:val="00D76F9F"/>
    <w:rsid w:val="00D83BA0"/>
    <w:rsid w:val="00D967C4"/>
    <w:rsid w:val="00DA1775"/>
    <w:rsid w:val="00DA37A1"/>
    <w:rsid w:val="00DA6F09"/>
    <w:rsid w:val="00DB500A"/>
    <w:rsid w:val="00DC2244"/>
    <w:rsid w:val="00DD7A9B"/>
    <w:rsid w:val="00E01E9F"/>
    <w:rsid w:val="00E03F6F"/>
    <w:rsid w:val="00E0406D"/>
    <w:rsid w:val="00E3035E"/>
    <w:rsid w:val="00E333B9"/>
    <w:rsid w:val="00E35FD9"/>
    <w:rsid w:val="00E53F13"/>
    <w:rsid w:val="00E858C5"/>
    <w:rsid w:val="00E8609E"/>
    <w:rsid w:val="00E90B27"/>
    <w:rsid w:val="00E91391"/>
    <w:rsid w:val="00E94A85"/>
    <w:rsid w:val="00E9718B"/>
    <w:rsid w:val="00EA734E"/>
    <w:rsid w:val="00EC01DA"/>
    <w:rsid w:val="00EC6700"/>
    <w:rsid w:val="00EC7574"/>
    <w:rsid w:val="00ED329C"/>
    <w:rsid w:val="00EE2467"/>
    <w:rsid w:val="00F43784"/>
    <w:rsid w:val="00F453C1"/>
    <w:rsid w:val="00F51185"/>
    <w:rsid w:val="00F5224B"/>
    <w:rsid w:val="00F53624"/>
    <w:rsid w:val="00F87DC1"/>
    <w:rsid w:val="00F90B8C"/>
    <w:rsid w:val="00FC3B4F"/>
    <w:rsid w:val="00FD0D4D"/>
    <w:rsid w:val="00FD1AEF"/>
    <w:rsid w:val="00FD1E37"/>
    <w:rsid w:val="00FE7B2D"/>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usgegangen.de/tickets/die-groe-sause-20-jahre-der-norden-lie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12</cp:revision>
  <cp:lastPrinted>2024-08-19T09:36:00Z</cp:lastPrinted>
  <dcterms:created xsi:type="dcterms:W3CDTF">2025-08-24T17:36:00Z</dcterms:created>
  <dcterms:modified xsi:type="dcterms:W3CDTF">2025-09-03T08:17:00Z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