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075F6117"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353836CE"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581E06B3" w14:textId="122EAE13" w:rsidR="00E03F6F" w:rsidRDefault="00E03F6F" w:rsidP="00E03F6F">
      <w:pPr>
        <w:spacing w:after="240"/>
        <w:rPr>
          <w:rFonts w:ascii="Arial" w:hAnsi="Arial" w:cs="Arial"/>
          <w:b/>
          <w:bCs/>
          <w:color w:val="000000"/>
          <w:sz w:val="28"/>
          <w:szCs w:val="28"/>
        </w:rPr>
      </w:pPr>
      <w:r>
        <w:rPr>
          <w:rFonts w:ascii="Arial" w:eastAsia="Arial" w:hAnsi="Arial" w:cs="Arial" w:hint="eastAsia"/>
          <w:noProof/>
          <w:color w:val="000000" w:themeColor="text1"/>
          <w:sz w:val="22"/>
          <w:szCs w:val="22"/>
        </w:rPr>
        <w:drawing>
          <wp:anchor distT="0" distB="0" distL="114300" distR="114300" simplePos="0" relativeHeight="251659264" behindDoc="1" locked="0" layoutInCell="1" allowOverlap="1" wp14:anchorId="03331EB7" wp14:editId="6D08236C">
            <wp:simplePos x="0" y="0"/>
            <wp:positionH relativeFrom="column">
              <wp:posOffset>-31750</wp:posOffset>
            </wp:positionH>
            <wp:positionV relativeFrom="paragraph">
              <wp:posOffset>352425</wp:posOffset>
            </wp:positionV>
            <wp:extent cx="841375" cy="1368425"/>
            <wp:effectExtent l="0" t="0" r="0" b="3175"/>
            <wp:wrapTight wrapText="bothSides">
              <wp:wrapPolygon edited="0">
                <wp:start x="0" y="0"/>
                <wp:lineTo x="0" y="21450"/>
                <wp:lineTo x="21192" y="21450"/>
                <wp:lineTo x="21192" y="0"/>
                <wp:lineTo x="0" y="0"/>
              </wp:wrapPolygon>
            </wp:wrapTight>
            <wp:docPr id="13841595" name="Grafik 2" descr="Ein Bild, das Text, Poster,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595" name="Grafik 2" descr="Ein Bild, das Text, Poster, Schrift, Grafikdesig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375" cy="13684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sz w:val="20"/>
          <w:szCs w:val="20"/>
        </w:rPr>
        <w:drawing>
          <wp:anchor distT="0" distB="0" distL="114300" distR="114300" simplePos="0" relativeHeight="251658240" behindDoc="1" locked="0" layoutInCell="1" allowOverlap="1" wp14:anchorId="2BF8653B" wp14:editId="4F2A3136">
            <wp:simplePos x="0" y="0"/>
            <wp:positionH relativeFrom="column">
              <wp:posOffset>847090</wp:posOffset>
            </wp:positionH>
            <wp:positionV relativeFrom="paragraph">
              <wp:posOffset>352425</wp:posOffset>
            </wp:positionV>
            <wp:extent cx="1519555" cy="1368425"/>
            <wp:effectExtent l="0" t="0" r="4445" b="3175"/>
            <wp:wrapTight wrapText="bothSides">
              <wp:wrapPolygon edited="0">
                <wp:start x="0" y="0"/>
                <wp:lineTo x="0" y="21450"/>
                <wp:lineTo x="21483" y="21450"/>
                <wp:lineTo x="21483" y="0"/>
                <wp:lineTo x="0" y="0"/>
              </wp:wrapPolygon>
            </wp:wrapTight>
            <wp:docPr id="1618717071" name="Grafik 1"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7071" name="Grafik 1" descr="Ein Bild, das Menschliches Gesicht, Person, Kleidung, Mann enthält.&#10;&#10;KI-generierte Inhalte können fehlerhaft sein."/>
                    <pic:cNvPicPr/>
                  </pic:nvPicPr>
                  <pic:blipFill rotWithShape="1">
                    <a:blip r:embed="rId8">
                      <a:extLst>
                        <a:ext uri="{28A0092B-C50C-407E-A947-70E740481C1C}">
                          <a14:useLocalDpi xmlns:a14="http://schemas.microsoft.com/office/drawing/2010/main" val="0"/>
                        </a:ext>
                      </a:extLst>
                    </a:blip>
                    <a:srcRect l="12389"/>
                    <a:stretch>
                      <a:fillRect/>
                    </a:stretch>
                  </pic:blipFill>
                  <pic:spPr bwMode="auto">
                    <a:xfrm>
                      <a:off x="0" y="0"/>
                      <a:ext cx="1519555" cy="136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28"/>
          <w:szCs w:val="28"/>
        </w:rPr>
        <w:t xml:space="preserve">Buchpremiere: </w:t>
      </w:r>
      <w:r w:rsidRPr="00E03F6F">
        <w:rPr>
          <w:rFonts w:ascii="Arial" w:hAnsi="Arial" w:cs="Arial"/>
          <w:b/>
          <w:bCs/>
          <w:color w:val="000000"/>
          <w:sz w:val="28"/>
          <w:szCs w:val="28"/>
        </w:rPr>
        <w:t>„</w:t>
      </w:r>
      <w:r>
        <w:rPr>
          <w:rFonts w:ascii="Arial" w:hAnsi="Arial" w:cs="Arial"/>
          <w:b/>
          <w:bCs/>
          <w:color w:val="000000"/>
          <w:sz w:val="28"/>
          <w:szCs w:val="28"/>
        </w:rPr>
        <w:t>König Boris“ Lauterbach liest im Millerntor</w:t>
      </w:r>
      <w:r w:rsidR="00132930">
        <w:rPr>
          <w:rFonts w:ascii="Arial" w:hAnsi="Arial" w:cs="Arial"/>
          <w:b/>
          <w:bCs/>
          <w:color w:val="000000"/>
          <w:sz w:val="28"/>
          <w:szCs w:val="28"/>
        </w:rPr>
        <w:t xml:space="preserve"> S</w:t>
      </w:r>
      <w:r>
        <w:rPr>
          <w:rFonts w:ascii="Arial" w:hAnsi="Arial" w:cs="Arial"/>
          <w:b/>
          <w:bCs/>
          <w:color w:val="000000"/>
          <w:sz w:val="28"/>
          <w:szCs w:val="28"/>
        </w:rPr>
        <w:t>tadion</w:t>
      </w:r>
    </w:p>
    <w:p w14:paraId="0E120FC3" w14:textId="0C8AAF3C" w:rsidR="00E03F6F" w:rsidRDefault="00E03F6F" w:rsidP="00E03F6F">
      <w:pPr>
        <w:rPr>
          <w:rFonts w:ascii="Arial" w:hAnsi="Arial" w:cs="Arial"/>
          <w:b/>
          <w:bCs/>
          <w:color w:val="000000"/>
          <w:sz w:val="28"/>
          <w:szCs w:val="28"/>
        </w:rPr>
      </w:pPr>
      <w:r>
        <w:rPr>
          <w:rFonts w:ascii="Arial" w:eastAsia="Arial" w:hAnsi="Arial" w:cs="Arial"/>
          <w:sz w:val="20"/>
          <w:szCs w:val="20"/>
        </w:rPr>
        <w:t>Mittwoch</w:t>
      </w:r>
      <w:r w:rsidR="00A3068D" w:rsidRPr="00A3068D">
        <w:rPr>
          <w:rFonts w:ascii="Arial" w:eastAsia="Arial" w:hAnsi="Arial" w:cs="Arial"/>
          <w:sz w:val="20"/>
          <w:szCs w:val="20"/>
        </w:rPr>
        <w:t>,</w:t>
      </w:r>
      <w:r w:rsidR="006A7CBB" w:rsidRPr="00127991">
        <w:rPr>
          <w:rFonts w:ascii="Arial" w:eastAsia="Arial" w:hAnsi="Arial" w:cs="Arial"/>
          <w:sz w:val="20"/>
          <w:szCs w:val="20"/>
        </w:rPr>
        <w:t xml:space="preserve"> </w:t>
      </w:r>
      <w:r>
        <w:rPr>
          <w:rFonts w:ascii="Arial" w:eastAsia="Arial" w:hAnsi="Arial" w:cs="Arial"/>
          <w:sz w:val="20"/>
          <w:szCs w:val="20"/>
        </w:rPr>
        <w:t>26</w:t>
      </w:r>
      <w:r w:rsidR="00A3068D">
        <w:rPr>
          <w:rFonts w:ascii="Arial" w:eastAsia="Arial" w:hAnsi="Arial" w:cs="Arial"/>
          <w:sz w:val="20"/>
          <w:szCs w:val="20"/>
        </w:rPr>
        <w:t>.</w:t>
      </w:r>
      <w:r w:rsidR="008C507A">
        <w:rPr>
          <w:rFonts w:ascii="Arial" w:eastAsia="Arial" w:hAnsi="Arial" w:cs="Arial"/>
          <w:sz w:val="20"/>
          <w:szCs w:val="20"/>
        </w:rPr>
        <w:t xml:space="preserve"> </w:t>
      </w:r>
      <w:r w:rsidR="00A3068D">
        <w:rPr>
          <w:rFonts w:ascii="Arial" w:eastAsia="Arial" w:hAnsi="Arial" w:cs="Arial"/>
          <w:sz w:val="20"/>
          <w:szCs w:val="20"/>
        </w:rPr>
        <w:t>November</w:t>
      </w:r>
      <w:r w:rsidR="00D234FB">
        <w:rPr>
          <w:rFonts w:ascii="Arial" w:eastAsia="Arial" w:hAnsi="Arial" w:cs="Arial"/>
          <w:sz w:val="20"/>
          <w:szCs w:val="20"/>
        </w:rPr>
        <w:t xml:space="preserve"> </w:t>
      </w:r>
      <w:r w:rsidR="006A7CBB" w:rsidRPr="00127991">
        <w:rPr>
          <w:rFonts w:ascii="Arial" w:eastAsia="Arial" w:hAnsi="Arial" w:cs="Arial"/>
          <w:sz w:val="20"/>
          <w:szCs w:val="20"/>
        </w:rPr>
        <w:t>202</w:t>
      </w:r>
      <w:r w:rsidR="00D234FB">
        <w:rPr>
          <w:rFonts w:ascii="Arial" w:eastAsia="Arial" w:hAnsi="Arial" w:cs="Arial"/>
          <w:sz w:val="20"/>
          <w:szCs w:val="20"/>
        </w:rPr>
        <w:t>5</w:t>
      </w:r>
      <w:r w:rsidR="006A7CBB" w:rsidRPr="00127991">
        <w:rPr>
          <w:rFonts w:ascii="Arial" w:eastAsia="Arial" w:hAnsi="Arial" w:cs="Arial"/>
          <w:sz w:val="20"/>
          <w:szCs w:val="20"/>
        </w:rPr>
        <w:t>, 19</w:t>
      </w:r>
      <w:r w:rsidR="00B56897">
        <w:rPr>
          <w:rFonts w:ascii="Arial" w:eastAsia="Arial" w:hAnsi="Arial" w:cs="Arial"/>
          <w:sz w:val="20"/>
          <w:szCs w:val="20"/>
        </w:rPr>
        <w:t>:</w:t>
      </w:r>
      <w:r>
        <w:rPr>
          <w:rFonts w:ascii="Arial" w:eastAsia="Arial" w:hAnsi="Arial" w:cs="Arial"/>
          <w:sz w:val="20"/>
          <w:szCs w:val="20"/>
        </w:rPr>
        <w:t>1</w:t>
      </w:r>
      <w:r w:rsidR="006A7CBB" w:rsidRPr="00127991">
        <w:rPr>
          <w:rFonts w:ascii="Arial" w:eastAsia="Arial" w:hAnsi="Arial" w:cs="Arial"/>
          <w:sz w:val="20"/>
          <w:szCs w:val="20"/>
        </w:rPr>
        <w:t>0 Uhr</w:t>
      </w:r>
    </w:p>
    <w:p w14:paraId="1E06CA0B" w14:textId="7058E767" w:rsidR="00E03F6F" w:rsidRDefault="00E03F6F" w:rsidP="00E03F6F">
      <w:pPr>
        <w:rPr>
          <w:rFonts w:ascii="Arial" w:hAnsi="Arial" w:cs="Arial"/>
          <w:b/>
          <w:bCs/>
          <w:color w:val="000000"/>
          <w:sz w:val="28"/>
          <w:szCs w:val="28"/>
        </w:rPr>
      </w:pPr>
      <w:r>
        <w:rPr>
          <w:rFonts w:ascii="Arial" w:eastAsia="Arial" w:hAnsi="Arial" w:cs="Arial"/>
          <w:sz w:val="20"/>
          <w:szCs w:val="20"/>
        </w:rPr>
        <w:t>„König Boris“ Lauterbach</w:t>
      </w:r>
      <w:r w:rsidR="00CA32CE">
        <w:rPr>
          <w:rFonts w:ascii="Arial" w:eastAsia="Arial" w:hAnsi="Arial" w:cs="Arial"/>
          <w:sz w:val="20"/>
          <w:szCs w:val="20"/>
        </w:rPr>
        <w:t xml:space="preserve"> </w:t>
      </w:r>
      <w:r w:rsidR="004012AB">
        <w:rPr>
          <w:rFonts w:ascii="Arial" w:eastAsia="Arial" w:hAnsi="Arial" w:cs="Arial"/>
          <w:color w:val="000000" w:themeColor="text1"/>
          <w:sz w:val="22"/>
          <w:szCs w:val="22"/>
        </w:rPr>
        <w:t>„</w:t>
      </w:r>
      <w:r>
        <w:rPr>
          <w:rFonts w:ascii="Arial" w:eastAsia="Arial" w:hAnsi="Arial" w:cs="Arial"/>
          <w:sz w:val="20"/>
          <w:szCs w:val="20"/>
        </w:rPr>
        <w:t xml:space="preserve">FC St. Pauli. Eine </w:t>
      </w:r>
      <w:proofErr w:type="spellStart"/>
      <w:r>
        <w:rPr>
          <w:rFonts w:ascii="Arial" w:eastAsia="Arial" w:hAnsi="Arial" w:cs="Arial"/>
          <w:sz w:val="20"/>
          <w:szCs w:val="20"/>
        </w:rPr>
        <w:t>Liebeserklä</w:t>
      </w:r>
      <w:r w:rsidR="004012AB">
        <w:rPr>
          <w:rFonts w:ascii="Arial" w:eastAsia="Arial" w:hAnsi="Arial" w:cs="Arial"/>
          <w:sz w:val="20"/>
          <w:szCs w:val="20"/>
        </w:rPr>
        <w:t>r</w:t>
      </w:r>
      <w:r>
        <w:rPr>
          <w:rFonts w:ascii="Arial" w:eastAsia="Arial" w:hAnsi="Arial" w:cs="Arial"/>
          <w:sz w:val="20"/>
          <w:szCs w:val="20"/>
        </w:rPr>
        <w:t>ung</w:t>
      </w:r>
      <w:r w:rsidR="004012AB">
        <w:rPr>
          <w:rFonts w:ascii="Arial" w:eastAsia="Arial" w:hAnsi="Arial" w:cs="Arial"/>
          <w:color w:val="000000" w:themeColor="text1"/>
          <w:sz w:val="22"/>
          <w:szCs w:val="22"/>
        </w:rPr>
        <w:t>“</w:t>
      </w:r>
      <w:r w:rsidR="008609C2">
        <w:fldChar w:fldCharType="begin"/>
      </w:r>
      <w:r w:rsidR="008609C2">
        <w:instrText xml:space="preserve"> INCLUDEPICTURE "/Users/tinavoigt/Library/Group Containers/UBF8T346G9.ms/WebArchiveCopyPasteTempFiles/com.microsoft.Word/cid107535*10066c92-36bf-4120-9a31-cdea3c65386c@DEUP281.PROD.OUTLOOK.COM" \* MERGEFORMATINET </w:instrText>
      </w:r>
      <w:r w:rsidR="008609C2">
        <w:rPr>
          <w:rFonts w:hint="eastAsia"/>
        </w:rPr>
        <w:fldChar w:fldCharType="separate"/>
      </w:r>
      <w:r w:rsidR="008609C2">
        <w:fldChar w:fldCharType="end"/>
      </w:r>
      <w:r w:rsidR="006633E3" w:rsidRPr="00127991">
        <w:rPr>
          <w:rFonts w:ascii="Arial" w:eastAsia="Arial" w:hAnsi="Arial" w:cs="Arial"/>
          <w:sz w:val="20"/>
          <w:szCs w:val="20"/>
        </w:rPr>
        <w:t>Moderation</w:t>
      </w:r>
      <w:proofErr w:type="spellEnd"/>
      <w:r w:rsidR="006633E3" w:rsidRPr="00127991">
        <w:rPr>
          <w:rFonts w:ascii="Arial" w:eastAsia="Arial" w:hAnsi="Arial" w:cs="Arial"/>
          <w:sz w:val="20"/>
          <w:szCs w:val="20"/>
        </w:rPr>
        <w:t xml:space="preserve">: </w:t>
      </w:r>
      <w:r>
        <w:rPr>
          <w:rFonts w:ascii="Arial" w:eastAsia="Arial" w:hAnsi="Arial" w:cs="Arial"/>
          <w:color w:val="000000" w:themeColor="text1"/>
          <w:sz w:val="20"/>
          <w:szCs w:val="20"/>
        </w:rPr>
        <w:t xml:space="preserve">Julia </w:t>
      </w:r>
      <w:proofErr w:type="spellStart"/>
      <w:r>
        <w:rPr>
          <w:rFonts w:ascii="Arial" w:eastAsia="Arial" w:hAnsi="Arial" w:cs="Arial"/>
          <w:color w:val="000000" w:themeColor="text1"/>
          <w:sz w:val="20"/>
          <w:szCs w:val="20"/>
        </w:rPr>
        <w:t>Westlake</w:t>
      </w:r>
      <w:proofErr w:type="spellEnd"/>
      <w:r w:rsidR="006633E3" w:rsidRPr="00127991">
        <w:rPr>
          <w:rFonts w:ascii="Arial" w:eastAsia="Arial" w:hAnsi="Arial" w:cs="Arial"/>
          <w:color w:val="000000" w:themeColor="text1"/>
          <w:sz w:val="20"/>
          <w:szCs w:val="20"/>
        </w:rPr>
        <w:t>, NDR Kultur</w:t>
      </w:r>
    </w:p>
    <w:p w14:paraId="2453A06E" w14:textId="52461E35" w:rsidR="00E03F6F" w:rsidRPr="00E03F6F" w:rsidRDefault="00E03F6F" w:rsidP="00E03F6F">
      <w:pPr>
        <w:rPr>
          <w:rFonts w:ascii="Arial" w:hAnsi="Arial" w:cs="Arial"/>
          <w:b/>
          <w:bCs/>
          <w:color w:val="000000"/>
          <w:sz w:val="28"/>
          <w:szCs w:val="28"/>
        </w:rPr>
      </w:pPr>
      <w:r w:rsidRPr="00E03F6F">
        <w:rPr>
          <w:rFonts w:ascii="Arial" w:eastAsia="Arial" w:hAnsi="Arial" w:cs="Arial" w:hint="eastAsia"/>
          <w:color w:val="000000" w:themeColor="text1"/>
          <w:sz w:val="20"/>
          <w:szCs w:val="20"/>
        </w:rPr>
        <w:t>Millerntor Stadion Hamburg</w:t>
      </w:r>
      <w:r>
        <w:rPr>
          <w:rFonts w:ascii="Arial" w:eastAsia="Arial" w:hAnsi="Arial" w:cs="Arial"/>
          <w:color w:val="000000" w:themeColor="text1"/>
          <w:sz w:val="20"/>
          <w:szCs w:val="20"/>
        </w:rPr>
        <w:t xml:space="preserve"> (</w:t>
      </w:r>
      <w:r w:rsidRPr="00E03F6F">
        <w:rPr>
          <w:rFonts w:ascii="Arial" w:eastAsia="Arial" w:hAnsi="Arial" w:cs="Arial" w:hint="eastAsia"/>
          <w:color w:val="000000" w:themeColor="text1"/>
          <w:sz w:val="20"/>
          <w:szCs w:val="20"/>
        </w:rPr>
        <w:t>Ballsaal Haupttri</w:t>
      </w:r>
      <w:r>
        <w:rPr>
          <w:rFonts w:ascii="Arial" w:eastAsia="Arial" w:hAnsi="Arial" w:cs="Arial"/>
          <w:color w:val="000000" w:themeColor="text1"/>
          <w:sz w:val="20"/>
          <w:szCs w:val="20"/>
        </w:rPr>
        <w:t>büne)</w:t>
      </w:r>
    </w:p>
    <w:p w14:paraId="735E5782" w14:textId="77777777" w:rsidR="00E03F6F" w:rsidRDefault="00E03F6F" w:rsidP="00E03F6F">
      <w:pPr>
        <w:rPr>
          <w:rFonts w:ascii="Arial" w:eastAsia="Arial" w:hAnsi="Arial" w:cs="Arial"/>
          <w:color w:val="000000" w:themeColor="text1"/>
          <w:sz w:val="20"/>
          <w:szCs w:val="20"/>
        </w:rPr>
      </w:pPr>
      <w:r w:rsidRPr="00E03F6F">
        <w:rPr>
          <w:rFonts w:ascii="Arial" w:eastAsia="Arial" w:hAnsi="Arial" w:cs="Arial" w:hint="eastAsia"/>
          <w:color w:val="000000" w:themeColor="text1"/>
          <w:sz w:val="20"/>
          <w:szCs w:val="20"/>
        </w:rPr>
        <w:t>Harald-Stender-Platz 1, 20359 Hamburg</w:t>
      </w:r>
    </w:p>
    <w:p w14:paraId="2A11A68A" w14:textId="428A735B" w:rsidR="00E03F6F" w:rsidRPr="00E03F6F" w:rsidRDefault="00E03F6F" w:rsidP="00E03F6F">
      <w:pPr>
        <w:rPr>
          <w:rFonts w:ascii="Arial" w:eastAsia="Arial" w:hAnsi="Arial" w:cs="Arial"/>
          <w:color w:val="000000" w:themeColor="text1"/>
          <w:sz w:val="20"/>
          <w:szCs w:val="20"/>
        </w:rPr>
      </w:pPr>
      <w:r w:rsidRPr="00E03F6F">
        <w:rPr>
          <w:rFonts w:ascii="Arial" w:eastAsia="Arial" w:hAnsi="Arial" w:cs="Arial" w:hint="eastAsia"/>
          <w:color w:val="000000" w:themeColor="text1"/>
          <w:sz w:val="20"/>
          <w:szCs w:val="20"/>
        </w:rPr>
        <w:t xml:space="preserve">Karten: 19,10 €, ermäßigt 12,10 €, </w:t>
      </w:r>
      <w:r w:rsidR="00117277">
        <w:rPr>
          <w:rFonts w:ascii="Arial" w:eastAsia="Arial" w:hAnsi="Arial" w:cs="Arial"/>
          <w:color w:val="000000" w:themeColor="text1"/>
          <w:sz w:val="20"/>
          <w:szCs w:val="20"/>
        </w:rPr>
        <w:t>inklusive</w:t>
      </w:r>
      <w:r w:rsidRPr="00E03F6F">
        <w:rPr>
          <w:rFonts w:ascii="Arial" w:eastAsia="Arial" w:hAnsi="Arial" w:cs="Arial" w:hint="eastAsia"/>
          <w:color w:val="000000" w:themeColor="text1"/>
          <w:sz w:val="20"/>
          <w:szCs w:val="20"/>
        </w:rPr>
        <w:t xml:space="preserve"> VVK-Ge</w:t>
      </w:r>
      <w:r>
        <w:rPr>
          <w:rFonts w:ascii="Arial" w:eastAsia="Arial" w:hAnsi="Arial" w:cs="Arial"/>
          <w:color w:val="000000" w:themeColor="text1"/>
          <w:sz w:val="20"/>
          <w:szCs w:val="20"/>
        </w:rPr>
        <w:t>bühr</w:t>
      </w:r>
    </w:p>
    <w:p w14:paraId="34019BD3" w14:textId="33160496" w:rsidR="00A3068D" w:rsidRPr="00A3068D" w:rsidRDefault="00E03F6F" w:rsidP="00E03F6F">
      <w:pPr>
        <w:rPr>
          <w:rFonts w:ascii="Arial" w:eastAsia="Arial" w:hAnsi="Arial" w:cs="Arial"/>
          <w:color w:val="000000" w:themeColor="text1"/>
          <w:sz w:val="10"/>
          <w:szCs w:val="10"/>
        </w:rPr>
      </w:pPr>
      <w:r w:rsidRPr="00E03F6F">
        <w:rPr>
          <w:rFonts w:ascii="Arial" w:eastAsia="Arial" w:hAnsi="Arial" w:cs="Arial" w:hint="eastAsia"/>
          <w:color w:val="000000" w:themeColor="text1"/>
          <w:sz w:val="20"/>
          <w:szCs w:val="20"/>
        </w:rPr>
        <w:t xml:space="preserve">Ticketverkauf bei </w:t>
      </w:r>
      <w:proofErr w:type="spellStart"/>
      <w:r>
        <w:rPr>
          <w:rFonts w:ascii="Arial" w:eastAsia="Arial" w:hAnsi="Arial" w:cs="Arial"/>
          <w:color w:val="000000" w:themeColor="text1"/>
          <w:sz w:val="20"/>
          <w:szCs w:val="20"/>
        </w:rPr>
        <w:t>cohen</w:t>
      </w:r>
      <w:r w:rsidRPr="00E03F6F">
        <w:rPr>
          <w:rFonts w:ascii="Arial" w:eastAsia="Arial" w:hAnsi="Arial" w:cs="Arial" w:hint="eastAsia"/>
          <w:color w:val="000000" w:themeColor="text1"/>
          <w:sz w:val="20"/>
          <w:szCs w:val="20"/>
        </w:rPr>
        <w:t>+</w:t>
      </w:r>
      <w:r>
        <w:rPr>
          <w:rFonts w:ascii="Arial" w:eastAsia="Arial" w:hAnsi="Arial" w:cs="Arial"/>
          <w:color w:val="000000" w:themeColor="text1"/>
          <w:sz w:val="20"/>
          <w:szCs w:val="20"/>
        </w:rPr>
        <w:t>d</w:t>
      </w:r>
      <w:r w:rsidRPr="00E03F6F">
        <w:rPr>
          <w:rFonts w:ascii="Arial" w:eastAsia="Arial" w:hAnsi="Arial" w:cs="Arial" w:hint="eastAsia"/>
          <w:color w:val="000000" w:themeColor="text1"/>
          <w:sz w:val="20"/>
          <w:szCs w:val="20"/>
        </w:rPr>
        <w:t>obernigg</w:t>
      </w:r>
      <w:proofErr w:type="spellEnd"/>
      <w:r>
        <w:rPr>
          <w:rFonts w:ascii="Arial" w:eastAsia="Arial" w:hAnsi="Arial" w:cs="Arial"/>
          <w:color w:val="000000" w:themeColor="text1"/>
          <w:sz w:val="20"/>
          <w:szCs w:val="20"/>
        </w:rPr>
        <w:t xml:space="preserve"> B</w:t>
      </w:r>
      <w:r w:rsidR="00A679BE">
        <w:rPr>
          <w:rFonts w:ascii="Arial" w:eastAsia="Arial" w:hAnsi="Arial" w:cs="Arial"/>
          <w:color w:val="000000" w:themeColor="text1"/>
          <w:sz w:val="20"/>
          <w:szCs w:val="20"/>
        </w:rPr>
        <w:t>uchhandel</w:t>
      </w:r>
      <w:r>
        <w:rPr>
          <w:rFonts w:ascii="Arial" w:eastAsia="Arial" w:hAnsi="Arial" w:cs="Arial"/>
          <w:color w:val="000000" w:themeColor="text1"/>
          <w:sz w:val="20"/>
          <w:szCs w:val="20"/>
        </w:rPr>
        <w:t>,</w:t>
      </w:r>
      <w:r w:rsidRPr="00E03F6F">
        <w:rPr>
          <w:rFonts w:ascii="Arial" w:eastAsia="Arial" w:hAnsi="Arial" w:cs="Arial" w:hint="eastAsia"/>
          <w:color w:val="000000" w:themeColor="text1"/>
          <w:sz w:val="20"/>
          <w:szCs w:val="20"/>
        </w:rPr>
        <w:t xml:space="preserve"> online beim NDR Ticketshop unter ndrticketshop.de sowie an der Abendkasse</w:t>
      </w:r>
    </w:p>
    <w:p w14:paraId="74B67F47" w14:textId="77777777" w:rsidR="00E03F6F" w:rsidRDefault="00E03F6F" w:rsidP="00E03F6F">
      <w:pPr>
        <w:spacing w:after="80" w:line="360" w:lineRule="exact"/>
        <w:rPr>
          <w:rFonts w:ascii="Arial" w:eastAsia="Arial" w:hAnsi="Arial" w:cs="Arial"/>
          <w:color w:val="000000" w:themeColor="text1"/>
          <w:sz w:val="22"/>
          <w:szCs w:val="22"/>
        </w:rPr>
      </w:pPr>
    </w:p>
    <w:p w14:paraId="768680E4" w14:textId="15FB31AF" w:rsidR="00E03F6F" w:rsidRDefault="00E03F6F" w:rsidP="002327A3">
      <w:pPr>
        <w:spacing w:after="80"/>
        <w:rPr>
          <w:rFonts w:ascii="Arial" w:eastAsia="Arial" w:hAnsi="Arial" w:cs="Arial"/>
          <w:color w:val="000000" w:themeColor="text1"/>
          <w:sz w:val="22"/>
          <w:szCs w:val="22"/>
        </w:rPr>
      </w:pPr>
      <w:r w:rsidRPr="00E03F6F">
        <w:rPr>
          <w:rFonts w:ascii="Arial" w:eastAsia="Arial" w:hAnsi="Arial" w:cs="Arial" w:hint="eastAsia"/>
          <w:color w:val="000000" w:themeColor="text1"/>
          <w:sz w:val="22"/>
          <w:szCs w:val="22"/>
        </w:rPr>
        <w:t>Als „König Boris</w:t>
      </w:r>
      <w:r w:rsidR="00A679BE">
        <w:rPr>
          <w:rFonts w:ascii="Arial" w:eastAsia="Arial" w:hAnsi="Arial" w:cs="Arial"/>
          <w:color w:val="000000" w:themeColor="text1"/>
          <w:sz w:val="22"/>
          <w:szCs w:val="22"/>
        </w:rPr>
        <w:t>“</w:t>
      </w:r>
      <w:r w:rsidRPr="00E03F6F">
        <w:rPr>
          <w:rFonts w:ascii="Arial" w:eastAsia="Arial" w:hAnsi="Arial" w:cs="Arial" w:hint="eastAsia"/>
          <w:color w:val="000000" w:themeColor="text1"/>
          <w:sz w:val="22"/>
          <w:szCs w:val="22"/>
        </w:rPr>
        <w:t xml:space="preserve"> bei der legendären Hamburger Band „Fettes Brot</w:t>
      </w:r>
      <w:r w:rsidR="00A679BE">
        <w:rPr>
          <w:rFonts w:ascii="Arial" w:eastAsia="Arial" w:hAnsi="Arial" w:cs="Arial"/>
          <w:color w:val="000000" w:themeColor="text1"/>
          <w:sz w:val="22"/>
          <w:szCs w:val="22"/>
        </w:rPr>
        <w:t>“</w:t>
      </w:r>
      <w:r w:rsidRPr="00E03F6F">
        <w:rPr>
          <w:rFonts w:ascii="Arial" w:eastAsia="Arial" w:hAnsi="Arial" w:cs="Arial" w:hint="eastAsia"/>
          <w:color w:val="000000" w:themeColor="text1"/>
          <w:sz w:val="22"/>
          <w:szCs w:val="22"/>
        </w:rPr>
        <w:t xml:space="preserve"> („Nordisch </w:t>
      </w:r>
      <w:proofErr w:type="spellStart"/>
      <w:r w:rsidRPr="00E03F6F">
        <w:rPr>
          <w:rFonts w:ascii="Arial" w:eastAsia="Arial" w:hAnsi="Arial" w:cs="Arial" w:hint="eastAsia"/>
          <w:color w:val="000000" w:themeColor="text1"/>
          <w:sz w:val="22"/>
          <w:szCs w:val="22"/>
        </w:rPr>
        <w:t>by</w:t>
      </w:r>
      <w:proofErr w:type="spellEnd"/>
      <w:r w:rsidRPr="00E03F6F">
        <w:rPr>
          <w:rFonts w:ascii="Arial" w:eastAsia="Arial" w:hAnsi="Arial" w:cs="Arial" w:hint="eastAsia"/>
          <w:color w:val="000000" w:themeColor="text1"/>
          <w:sz w:val="22"/>
          <w:szCs w:val="22"/>
        </w:rPr>
        <w:t xml:space="preserve"> Nature</w:t>
      </w:r>
      <w:r w:rsidR="00A679BE">
        <w:rPr>
          <w:rFonts w:ascii="Arial" w:eastAsia="Arial" w:hAnsi="Arial" w:cs="Arial"/>
          <w:color w:val="000000" w:themeColor="text1"/>
          <w:sz w:val="22"/>
          <w:szCs w:val="22"/>
        </w:rPr>
        <w:t>“</w:t>
      </w:r>
      <w:r w:rsidRPr="00E03F6F">
        <w:rPr>
          <w:rFonts w:ascii="Arial" w:eastAsia="Arial" w:hAnsi="Arial" w:cs="Arial" w:hint="eastAsia"/>
          <w:color w:val="000000" w:themeColor="text1"/>
          <w:sz w:val="22"/>
          <w:szCs w:val="22"/>
        </w:rPr>
        <w:t>) und mit seinem Solo-Projekt „Der König tanz</w:t>
      </w:r>
      <w:r w:rsidR="00A679BE">
        <w:rPr>
          <w:rFonts w:ascii="Arial" w:eastAsia="Arial" w:hAnsi="Arial" w:cs="Arial"/>
          <w:color w:val="000000" w:themeColor="text1"/>
          <w:sz w:val="22"/>
          <w:szCs w:val="22"/>
        </w:rPr>
        <w:t>t“</w:t>
      </w:r>
      <w:r w:rsidRPr="00E03F6F">
        <w:rPr>
          <w:rFonts w:ascii="Arial" w:eastAsia="Arial" w:hAnsi="Arial" w:cs="Arial" w:hint="eastAsia"/>
          <w:color w:val="000000" w:themeColor="text1"/>
          <w:sz w:val="22"/>
          <w:szCs w:val="22"/>
        </w:rPr>
        <w:t xml:space="preserve"> ist Boris Lauterbach einer der wichtigsten Musiker in der deutschen Hiphop- und Rap-Szene. </w:t>
      </w:r>
    </w:p>
    <w:p w14:paraId="11FB63E4" w14:textId="77777777" w:rsidR="002327A3" w:rsidRPr="00E03F6F" w:rsidRDefault="002327A3" w:rsidP="002327A3">
      <w:pPr>
        <w:spacing w:after="80"/>
        <w:rPr>
          <w:rFonts w:ascii="Arial" w:eastAsia="Arial" w:hAnsi="Arial" w:cs="Arial"/>
          <w:color w:val="000000" w:themeColor="text1"/>
          <w:sz w:val="22"/>
          <w:szCs w:val="22"/>
        </w:rPr>
      </w:pPr>
    </w:p>
    <w:p w14:paraId="2D8BA988" w14:textId="3A813AD8" w:rsidR="00E03F6F" w:rsidRDefault="00E03F6F" w:rsidP="002327A3">
      <w:pPr>
        <w:spacing w:after="80"/>
        <w:rPr>
          <w:rFonts w:ascii="Arial" w:eastAsia="Arial" w:hAnsi="Arial" w:cs="Arial"/>
          <w:color w:val="000000" w:themeColor="text1"/>
          <w:sz w:val="22"/>
          <w:szCs w:val="22"/>
        </w:rPr>
      </w:pPr>
      <w:r w:rsidRPr="00E03F6F">
        <w:rPr>
          <w:rFonts w:ascii="Arial" w:eastAsia="Arial" w:hAnsi="Arial" w:cs="Arial" w:hint="eastAsia"/>
          <w:color w:val="000000" w:themeColor="text1"/>
          <w:sz w:val="22"/>
          <w:szCs w:val="22"/>
        </w:rPr>
        <w:t>Weniger bekannt ist seine zweite Leidenschaft: als Fan des nicht minder legendären FC St. Pauli, dem er seit mehr als 30 Jahren die Treue hält. Dieser Verbundenheit mit seinem Club hat Boris Lauterbach jetzt ein Denkmal gesetzt. „FC St. Pauli. Eine Liebeserklärun</w:t>
      </w:r>
      <w:r w:rsidR="0003223F">
        <w:rPr>
          <w:rFonts w:ascii="Arial" w:eastAsia="Arial" w:hAnsi="Arial" w:cs="Arial"/>
          <w:color w:val="000000" w:themeColor="text1"/>
          <w:sz w:val="22"/>
          <w:szCs w:val="22"/>
        </w:rPr>
        <w:t>g“</w:t>
      </w:r>
      <w:r w:rsidRPr="00E03F6F">
        <w:rPr>
          <w:rFonts w:ascii="Arial" w:eastAsia="Arial" w:hAnsi="Arial" w:cs="Arial" w:hint="eastAsia"/>
          <w:color w:val="000000" w:themeColor="text1"/>
          <w:sz w:val="22"/>
          <w:szCs w:val="22"/>
        </w:rPr>
        <w:t xml:space="preserve"> nennt er sein Buch und nimmt uns mit auf eine emotionale Reise, von seinen ersten Stadionbesuchen bis hin zu der Idee, Trainerlegende Ewald Lienen einen eigenen Song zu widmen. </w:t>
      </w:r>
    </w:p>
    <w:p w14:paraId="0F89E68C" w14:textId="77777777" w:rsidR="002327A3" w:rsidRPr="00E03F6F" w:rsidRDefault="002327A3" w:rsidP="002327A3">
      <w:pPr>
        <w:spacing w:after="80"/>
        <w:rPr>
          <w:rFonts w:ascii="Arial" w:eastAsia="Arial" w:hAnsi="Arial" w:cs="Arial"/>
          <w:color w:val="000000" w:themeColor="text1"/>
          <w:sz w:val="22"/>
          <w:szCs w:val="22"/>
        </w:rPr>
      </w:pPr>
    </w:p>
    <w:p w14:paraId="018D39FD" w14:textId="77777777" w:rsidR="00E03F6F" w:rsidRDefault="00E03F6F" w:rsidP="002327A3">
      <w:pPr>
        <w:spacing w:after="80"/>
        <w:rPr>
          <w:rFonts w:ascii="Arial" w:eastAsia="Arial" w:hAnsi="Arial" w:cs="Arial"/>
          <w:color w:val="000000" w:themeColor="text1"/>
          <w:sz w:val="22"/>
          <w:szCs w:val="22"/>
        </w:rPr>
      </w:pPr>
      <w:r w:rsidRPr="00E03F6F">
        <w:rPr>
          <w:rFonts w:ascii="Arial" w:eastAsia="Arial" w:hAnsi="Arial" w:cs="Arial" w:hint="eastAsia"/>
          <w:color w:val="000000" w:themeColor="text1"/>
          <w:sz w:val="22"/>
          <w:szCs w:val="22"/>
        </w:rPr>
        <w:t>Seine Buchpremiere feiert er mit uns und mit Überraschungsgästen direkt vor Ort, im Ballsaal des Stadions am Millerntor</w:t>
      </w:r>
      <w:r>
        <w:rPr>
          <w:rFonts w:ascii="Arial" w:eastAsia="Arial" w:hAnsi="Arial" w:cs="Arial"/>
          <w:color w:val="000000" w:themeColor="text1"/>
          <w:sz w:val="22"/>
          <w:szCs w:val="22"/>
        </w:rPr>
        <w:t>.</w:t>
      </w:r>
    </w:p>
    <w:p w14:paraId="585D7952" w14:textId="77777777" w:rsidR="00E03F6F" w:rsidRDefault="00E03F6F" w:rsidP="002327A3">
      <w:pPr>
        <w:spacing w:after="80"/>
        <w:rPr>
          <w:rFonts w:ascii="Arial" w:eastAsia="Arial" w:hAnsi="Arial" w:cs="Arial"/>
          <w:color w:val="000000" w:themeColor="text1"/>
          <w:sz w:val="22"/>
          <w:szCs w:val="22"/>
        </w:rPr>
      </w:pPr>
    </w:p>
    <w:p w14:paraId="5222024D" w14:textId="526A596D" w:rsidR="00A3068D" w:rsidRDefault="00CA32CE" w:rsidP="002327A3">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Unter der Schirmherrschaft von Stiftung Lesen.</w:t>
      </w:r>
      <w:r w:rsidR="008609C2">
        <w:rPr>
          <w:rFonts w:ascii="Arial" w:eastAsia="Arial" w:hAnsi="Arial" w:cs="Arial"/>
          <w:color w:val="000000" w:themeColor="text1"/>
          <w:sz w:val="22"/>
          <w:szCs w:val="22"/>
        </w:rPr>
        <w:t xml:space="preserve"> </w:t>
      </w:r>
      <w:r w:rsidR="00A3068D">
        <w:rPr>
          <w:rFonts w:ascii="Arial" w:eastAsia="Arial" w:hAnsi="Arial" w:cs="Arial"/>
          <w:color w:val="000000" w:themeColor="text1"/>
          <w:sz w:val="22"/>
          <w:szCs w:val="22"/>
        </w:rPr>
        <w:t xml:space="preserve">In </w:t>
      </w:r>
      <w:r w:rsidR="00A3068D" w:rsidRPr="00A3068D">
        <w:rPr>
          <w:rFonts w:ascii="Arial" w:eastAsia="Arial" w:hAnsi="Arial" w:cs="Arial" w:hint="eastAsia"/>
          <w:color w:val="000000" w:themeColor="text1"/>
          <w:sz w:val="22"/>
          <w:szCs w:val="22"/>
        </w:rPr>
        <w:t xml:space="preserve">Kooperation mit </w:t>
      </w:r>
      <w:r w:rsidR="00E03F6F">
        <w:rPr>
          <w:rFonts w:ascii="Arial" w:eastAsia="Arial" w:hAnsi="Arial" w:cs="Arial"/>
          <w:color w:val="000000" w:themeColor="text1"/>
          <w:sz w:val="22"/>
          <w:szCs w:val="22"/>
        </w:rPr>
        <w:t xml:space="preserve">dem FC St. Pauli, der Hamburger Volkshochschule und </w:t>
      </w:r>
      <w:proofErr w:type="spellStart"/>
      <w:r w:rsidR="00E03F6F">
        <w:rPr>
          <w:rFonts w:ascii="Arial" w:eastAsia="Arial" w:hAnsi="Arial" w:cs="Arial"/>
          <w:color w:val="000000" w:themeColor="text1"/>
          <w:sz w:val="22"/>
          <w:szCs w:val="22"/>
        </w:rPr>
        <w:t>cohen+dobernigg</w:t>
      </w:r>
      <w:proofErr w:type="spellEnd"/>
      <w:r w:rsidR="00E03F6F">
        <w:rPr>
          <w:rFonts w:ascii="Arial" w:eastAsia="Arial" w:hAnsi="Arial" w:cs="Arial"/>
          <w:color w:val="000000" w:themeColor="text1"/>
          <w:sz w:val="22"/>
          <w:szCs w:val="22"/>
        </w:rPr>
        <w:t xml:space="preserve"> </w:t>
      </w:r>
      <w:r w:rsidR="00A679BE">
        <w:rPr>
          <w:rFonts w:ascii="Arial" w:eastAsia="Arial" w:hAnsi="Arial" w:cs="Arial"/>
          <w:color w:val="000000" w:themeColor="text1"/>
          <w:sz w:val="22"/>
          <w:szCs w:val="22"/>
        </w:rPr>
        <w:t>Buchhandel</w:t>
      </w:r>
      <w:r w:rsidR="00A3068D" w:rsidRPr="00A3068D">
        <w:rPr>
          <w:rFonts w:ascii="Arial" w:eastAsia="Arial" w:hAnsi="Arial" w:cs="Arial" w:hint="eastAsia"/>
          <w:color w:val="000000" w:themeColor="text1"/>
          <w:sz w:val="22"/>
          <w:szCs w:val="22"/>
        </w:rPr>
        <w:t>.</w:t>
      </w:r>
    </w:p>
    <w:p w14:paraId="4A88D90A" w14:textId="77777777" w:rsidR="00E03F6F" w:rsidRDefault="00E03F6F" w:rsidP="002327A3">
      <w:pPr>
        <w:spacing w:after="80"/>
        <w:rPr>
          <w:rFonts w:ascii="Arial" w:eastAsia="Arial" w:hAnsi="Arial" w:cs="Arial"/>
          <w:color w:val="000000" w:themeColor="text1"/>
          <w:sz w:val="22"/>
          <w:szCs w:val="22"/>
        </w:rPr>
      </w:pPr>
    </w:p>
    <w:p w14:paraId="5289A924" w14:textId="5CA0080F" w:rsidR="00E8609E" w:rsidRDefault="004012AB" w:rsidP="002327A3">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 xml:space="preserve">“ </w:t>
      </w:r>
      <w:r w:rsidR="001B0513" w:rsidRPr="00127991">
        <w:rPr>
          <w:rFonts w:ascii="Arial" w:eastAsia="Arial" w:hAnsi="Arial" w:cs="Arial"/>
          <w:b/>
          <w:bCs/>
          <w:color w:val="000000" w:themeColor="text1"/>
          <w:sz w:val="22"/>
          <w:szCs w:val="22"/>
        </w:rPr>
        <w:t>von NDR Kultur</w:t>
      </w:r>
    </w:p>
    <w:p w14:paraId="062E649F" w14:textId="77777777" w:rsidR="002327A3" w:rsidRPr="00127991" w:rsidRDefault="002327A3" w:rsidP="002327A3">
      <w:pPr>
        <w:rPr>
          <w:rFonts w:ascii="Arial" w:eastAsia="Arial" w:hAnsi="Arial" w:cs="Arial"/>
          <w:b/>
          <w:bCs/>
          <w:color w:val="000000" w:themeColor="text1"/>
          <w:sz w:val="22"/>
          <w:szCs w:val="22"/>
        </w:rPr>
      </w:pPr>
    </w:p>
    <w:p w14:paraId="2A518A6E" w14:textId="3AADD446" w:rsidR="00A3068D" w:rsidRDefault="004012AB" w:rsidP="002327A3">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norddeutsche Autorinnen und Autoren und deren Themen</w:t>
      </w:r>
      <w:r>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Dieser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die Vielfalt der norddeutschen Literatur.</w:t>
      </w:r>
    </w:p>
    <w:p w14:paraId="182FD5A6" w14:textId="77777777" w:rsidR="002327A3" w:rsidRPr="00A3068D" w:rsidRDefault="002327A3" w:rsidP="002327A3">
      <w:pPr>
        <w:spacing w:after="80"/>
        <w:rPr>
          <w:rFonts w:ascii="Arial" w:eastAsia="Arial" w:hAnsi="Arial" w:cs="Arial"/>
          <w:color w:val="000000" w:themeColor="text1"/>
          <w:sz w:val="22"/>
          <w:szCs w:val="22"/>
        </w:rPr>
      </w:pPr>
    </w:p>
    <w:p w14:paraId="226D2C33" w14:textId="0CC73159" w:rsidR="00073F89" w:rsidRPr="00AC0076" w:rsidRDefault="004F5D00" w:rsidP="002327A3">
      <w:pPr>
        <w:spacing w:after="80"/>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E03F6F">
        <w:rPr>
          <w:rFonts w:ascii="Arial" w:eastAsia="Arial" w:hAnsi="Arial" w:cs="Arial"/>
          <w:color w:val="0D0D0D" w:themeColor="text1" w:themeTint="F2"/>
          <w:sz w:val="22"/>
          <w:szCs w:val="22"/>
        </w:rPr>
        <w:t>Hamburg</w:t>
      </w:r>
      <w:r w:rsidR="00070414">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A3068D">
        <w:rPr>
          <w:rFonts w:ascii="Arial" w:eastAsia="Arial" w:hAnsi="Arial" w:cs="Arial"/>
          <w:color w:val="000000" w:themeColor="text1"/>
          <w:sz w:val="22"/>
          <w:szCs w:val="22"/>
        </w:rPr>
        <w:t>0</w:t>
      </w:r>
      <w:r w:rsidR="00E03F6F">
        <w:rPr>
          <w:rFonts w:ascii="Arial" w:eastAsia="Arial" w:hAnsi="Arial" w:cs="Arial"/>
          <w:color w:val="000000" w:themeColor="text1"/>
          <w:sz w:val="22"/>
          <w:szCs w:val="22"/>
        </w:rPr>
        <w:t>8</w:t>
      </w:r>
      <w:r w:rsidR="00CA32CE">
        <w:rPr>
          <w:rFonts w:ascii="Arial" w:eastAsia="Arial" w:hAnsi="Arial" w:cs="Arial"/>
          <w:color w:val="000000" w:themeColor="text1"/>
          <w:sz w:val="22"/>
          <w:szCs w:val="22"/>
        </w:rPr>
        <w:t>.</w:t>
      </w:r>
      <w:r w:rsidRPr="00070414">
        <w:rPr>
          <w:rFonts w:ascii="Arial" w:eastAsia="Arial" w:hAnsi="Arial" w:cs="Arial"/>
          <w:color w:val="000000" w:themeColor="text1"/>
          <w:sz w:val="22"/>
          <w:szCs w:val="22"/>
        </w:rPr>
        <w:t xml:space="preserve"> 1</w:t>
      </w:r>
      <w:r w:rsidR="00CA32CE">
        <w:rPr>
          <w:rFonts w:ascii="Arial" w:eastAsia="Arial" w:hAnsi="Arial" w:cs="Arial"/>
          <w:color w:val="000000" w:themeColor="text1"/>
          <w:sz w:val="22"/>
          <w:szCs w:val="22"/>
        </w:rPr>
        <w:t>0</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 xml:space="preserve">– </w:t>
      </w:r>
      <w:r w:rsidR="008C507A">
        <w:rPr>
          <w:rFonts w:ascii="Arial" w:eastAsia="Arial" w:hAnsi="Arial" w:cs="Arial"/>
          <w:color w:val="000000" w:themeColor="text1"/>
          <w:sz w:val="22"/>
          <w:szCs w:val="22"/>
        </w:rPr>
        <w:t xml:space="preserve">Hamburg-Premiere von </w:t>
      </w:r>
      <w:r w:rsidR="00E03F6F">
        <w:rPr>
          <w:rFonts w:ascii="Arial" w:eastAsia="Arial" w:hAnsi="Arial" w:cs="Arial"/>
          <w:color w:val="000000" w:themeColor="text1"/>
          <w:sz w:val="22"/>
          <w:szCs w:val="22"/>
        </w:rPr>
        <w:t>Anja Kampmann</w:t>
      </w:r>
      <w:r w:rsidR="008C507A">
        <w:rPr>
          <w:rFonts w:ascii="Arial" w:eastAsia="Arial" w:hAnsi="Arial" w:cs="Arial"/>
          <w:color w:val="000000" w:themeColor="text1"/>
          <w:sz w:val="22"/>
          <w:szCs w:val="22"/>
        </w:rPr>
        <w:t>s großem Hamburg Roman „Die Wut ist ein heller Stern“ zusammen mit Benno Fürmann im Schmidtchen Theater auf der Reeperbahn.</w:t>
      </w:r>
    </w:p>
    <w:sectPr w:rsidR="00073F89" w:rsidRPr="00AC0076" w:rsidSect="00185D8B">
      <w:headerReference w:type="default" r:id="rId9"/>
      <w:footerReference w:type="default" r:id="rId10"/>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54FF" w14:textId="77777777" w:rsidR="00C36E94" w:rsidRDefault="00C36E94">
      <w:pPr>
        <w:rPr>
          <w:rFonts w:hint="eastAsia"/>
        </w:rPr>
      </w:pPr>
      <w:r>
        <w:separator/>
      </w:r>
    </w:p>
  </w:endnote>
  <w:endnote w:type="continuationSeparator" w:id="0">
    <w:p w14:paraId="6D03FF0A" w14:textId="77777777" w:rsidR="00C36E94" w:rsidRDefault="00C36E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402F" w14:textId="77777777" w:rsidR="00C36E94" w:rsidRDefault="00C36E94">
      <w:pPr>
        <w:rPr>
          <w:rFonts w:hint="eastAsia"/>
        </w:rPr>
      </w:pPr>
      <w:r>
        <w:rPr>
          <w:color w:val="000000"/>
        </w:rPr>
        <w:separator/>
      </w:r>
    </w:p>
  </w:footnote>
  <w:footnote w:type="continuationSeparator" w:id="0">
    <w:p w14:paraId="3FD7DDED" w14:textId="77777777" w:rsidR="00C36E94" w:rsidRDefault="00C36E9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4078D9"/>
    <w:multiLevelType w:val="multilevel"/>
    <w:tmpl w:val="007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288755">
    <w:abstractNumId w:val="0"/>
  </w:num>
  <w:num w:numId="2" w16cid:durableId="78939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223F"/>
    <w:rsid w:val="0003726F"/>
    <w:rsid w:val="00044A42"/>
    <w:rsid w:val="000450FD"/>
    <w:rsid w:val="000451F0"/>
    <w:rsid w:val="00070414"/>
    <w:rsid w:val="00070C32"/>
    <w:rsid w:val="00073F89"/>
    <w:rsid w:val="00075FC2"/>
    <w:rsid w:val="0009058A"/>
    <w:rsid w:val="000A3BED"/>
    <w:rsid w:val="000D06E5"/>
    <w:rsid w:val="000D67D8"/>
    <w:rsid w:val="000E1093"/>
    <w:rsid w:val="001028DC"/>
    <w:rsid w:val="0011476D"/>
    <w:rsid w:val="00117277"/>
    <w:rsid w:val="00127991"/>
    <w:rsid w:val="00132930"/>
    <w:rsid w:val="00134975"/>
    <w:rsid w:val="0017289E"/>
    <w:rsid w:val="00185D8B"/>
    <w:rsid w:val="00187973"/>
    <w:rsid w:val="001B0513"/>
    <w:rsid w:val="001B486D"/>
    <w:rsid w:val="001B7D66"/>
    <w:rsid w:val="001D37E3"/>
    <w:rsid w:val="001E243F"/>
    <w:rsid w:val="001F5090"/>
    <w:rsid w:val="00223A47"/>
    <w:rsid w:val="002327A3"/>
    <w:rsid w:val="00247F4C"/>
    <w:rsid w:val="00251BDD"/>
    <w:rsid w:val="0025359A"/>
    <w:rsid w:val="002565F6"/>
    <w:rsid w:val="0026256C"/>
    <w:rsid w:val="002816AE"/>
    <w:rsid w:val="00282020"/>
    <w:rsid w:val="00293873"/>
    <w:rsid w:val="002A3826"/>
    <w:rsid w:val="002B5078"/>
    <w:rsid w:val="002C3EEA"/>
    <w:rsid w:val="002E69E9"/>
    <w:rsid w:val="002F2758"/>
    <w:rsid w:val="0030419C"/>
    <w:rsid w:val="00304C15"/>
    <w:rsid w:val="0033483C"/>
    <w:rsid w:val="003461AF"/>
    <w:rsid w:val="0034715B"/>
    <w:rsid w:val="00364E3C"/>
    <w:rsid w:val="003767D0"/>
    <w:rsid w:val="003916E9"/>
    <w:rsid w:val="00397300"/>
    <w:rsid w:val="003C2D22"/>
    <w:rsid w:val="004012AB"/>
    <w:rsid w:val="00402217"/>
    <w:rsid w:val="004142F1"/>
    <w:rsid w:val="0043044E"/>
    <w:rsid w:val="00431853"/>
    <w:rsid w:val="00433E00"/>
    <w:rsid w:val="0045183B"/>
    <w:rsid w:val="004534EA"/>
    <w:rsid w:val="0046638F"/>
    <w:rsid w:val="004772F3"/>
    <w:rsid w:val="00480309"/>
    <w:rsid w:val="00491EBE"/>
    <w:rsid w:val="00495882"/>
    <w:rsid w:val="004B0777"/>
    <w:rsid w:val="004B53AE"/>
    <w:rsid w:val="004B5F5A"/>
    <w:rsid w:val="004C5F59"/>
    <w:rsid w:val="004D1508"/>
    <w:rsid w:val="004F2553"/>
    <w:rsid w:val="004F3A0C"/>
    <w:rsid w:val="004F5D00"/>
    <w:rsid w:val="00516B1E"/>
    <w:rsid w:val="00526980"/>
    <w:rsid w:val="005304D5"/>
    <w:rsid w:val="00530B20"/>
    <w:rsid w:val="0054192A"/>
    <w:rsid w:val="0054744B"/>
    <w:rsid w:val="00557B05"/>
    <w:rsid w:val="00565326"/>
    <w:rsid w:val="00576418"/>
    <w:rsid w:val="00576D7D"/>
    <w:rsid w:val="00586E50"/>
    <w:rsid w:val="00595EC6"/>
    <w:rsid w:val="005A6FA6"/>
    <w:rsid w:val="005C1B66"/>
    <w:rsid w:val="005C4D63"/>
    <w:rsid w:val="005F1898"/>
    <w:rsid w:val="005F3091"/>
    <w:rsid w:val="005F4765"/>
    <w:rsid w:val="005F58E9"/>
    <w:rsid w:val="006115A3"/>
    <w:rsid w:val="00622C2C"/>
    <w:rsid w:val="00632D69"/>
    <w:rsid w:val="006471F8"/>
    <w:rsid w:val="006633E3"/>
    <w:rsid w:val="006761FE"/>
    <w:rsid w:val="0068170B"/>
    <w:rsid w:val="00692C5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43FEE"/>
    <w:rsid w:val="00751A59"/>
    <w:rsid w:val="00755288"/>
    <w:rsid w:val="0078743F"/>
    <w:rsid w:val="007A6945"/>
    <w:rsid w:val="007C2768"/>
    <w:rsid w:val="007C4FB1"/>
    <w:rsid w:val="007D786D"/>
    <w:rsid w:val="007F1627"/>
    <w:rsid w:val="00804D01"/>
    <w:rsid w:val="00821C14"/>
    <w:rsid w:val="008358B2"/>
    <w:rsid w:val="00847140"/>
    <w:rsid w:val="008604B3"/>
    <w:rsid w:val="008609C2"/>
    <w:rsid w:val="00867133"/>
    <w:rsid w:val="00873E61"/>
    <w:rsid w:val="00877570"/>
    <w:rsid w:val="008C507A"/>
    <w:rsid w:val="009020F1"/>
    <w:rsid w:val="00905E89"/>
    <w:rsid w:val="00933FCB"/>
    <w:rsid w:val="0094264E"/>
    <w:rsid w:val="0095137C"/>
    <w:rsid w:val="00956D0A"/>
    <w:rsid w:val="0096039B"/>
    <w:rsid w:val="009733C9"/>
    <w:rsid w:val="009A21D3"/>
    <w:rsid w:val="009A2BCA"/>
    <w:rsid w:val="009B21B6"/>
    <w:rsid w:val="009C2A4D"/>
    <w:rsid w:val="009F20DD"/>
    <w:rsid w:val="009F590F"/>
    <w:rsid w:val="00A30495"/>
    <w:rsid w:val="00A3068D"/>
    <w:rsid w:val="00A54BDA"/>
    <w:rsid w:val="00A6658D"/>
    <w:rsid w:val="00A679BE"/>
    <w:rsid w:val="00A67ADC"/>
    <w:rsid w:val="00A72F96"/>
    <w:rsid w:val="00A97BD0"/>
    <w:rsid w:val="00AA1FA7"/>
    <w:rsid w:val="00AB54D5"/>
    <w:rsid w:val="00AC0076"/>
    <w:rsid w:val="00AC03C6"/>
    <w:rsid w:val="00AC7B5D"/>
    <w:rsid w:val="00B24E39"/>
    <w:rsid w:val="00B31DB2"/>
    <w:rsid w:val="00B51A10"/>
    <w:rsid w:val="00B55F5D"/>
    <w:rsid w:val="00B56897"/>
    <w:rsid w:val="00B56A8D"/>
    <w:rsid w:val="00B5781A"/>
    <w:rsid w:val="00B61103"/>
    <w:rsid w:val="00B72E23"/>
    <w:rsid w:val="00B73670"/>
    <w:rsid w:val="00B966D5"/>
    <w:rsid w:val="00BA6FDF"/>
    <w:rsid w:val="00BA7CCA"/>
    <w:rsid w:val="00C00440"/>
    <w:rsid w:val="00C15274"/>
    <w:rsid w:val="00C36E94"/>
    <w:rsid w:val="00C4529F"/>
    <w:rsid w:val="00C534DE"/>
    <w:rsid w:val="00C6364C"/>
    <w:rsid w:val="00C65B3B"/>
    <w:rsid w:val="00C71356"/>
    <w:rsid w:val="00CA32CE"/>
    <w:rsid w:val="00CA3745"/>
    <w:rsid w:val="00CA5173"/>
    <w:rsid w:val="00CC7CF5"/>
    <w:rsid w:val="00CD3569"/>
    <w:rsid w:val="00CD6A6D"/>
    <w:rsid w:val="00CE2FD3"/>
    <w:rsid w:val="00CF5589"/>
    <w:rsid w:val="00D02870"/>
    <w:rsid w:val="00D05C0D"/>
    <w:rsid w:val="00D1660C"/>
    <w:rsid w:val="00D234FB"/>
    <w:rsid w:val="00D2784C"/>
    <w:rsid w:val="00D35164"/>
    <w:rsid w:val="00D357B2"/>
    <w:rsid w:val="00D62E1A"/>
    <w:rsid w:val="00D76F9F"/>
    <w:rsid w:val="00D83BA0"/>
    <w:rsid w:val="00D967C4"/>
    <w:rsid w:val="00DA1775"/>
    <w:rsid w:val="00DA37A1"/>
    <w:rsid w:val="00DB500A"/>
    <w:rsid w:val="00DC2244"/>
    <w:rsid w:val="00DD7A9B"/>
    <w:rsid w:val="00E01E9F"/>
    <w:rsid w:val="00E03F6F"/>
    <w:rsid w:val="00E0406D"/>
    <w:rsid w:val="00E3035E"/>
    <w:rsid w:val="00E333B9"/>
    <w:rsid w:val="00E35FD9"/>
    <w:rsid w:val="00E53F13"/>
    <w:rsid w:val="00E8609E"/>
    <w:rsid w:val="00E90B27"/>
    <w:rsid w:val="00E91391"/>
    <w:rsid w:val="00E94A85"/>
    <w:rsid w:val="00E9718B"/>
    <w:rsid w:val="00EA734E"/>
    <w:rsid w:val="00EC01DA"/>
    <w:rsid w:val="00EC6700"/>
    <w:rsid w:val="00EC7574"/>
    <w:rsid w:val="00ED329C"/>
    <w:rsid w:val="00EE2467"/>
    <w:rsid w:val="00F43784"/>
    <w:rsid w:val="00F453C1"/>
    <w:rsid w:val="00F5224B"/>
    <w:rsid w:val="00F53624"/>
    <w:rsid w:val="00F87DC1"/>
    <w:rsid w:val="00F90B8C"/>
    <w:rsid w:val="00FC3B4F"/>
    <w:rsid w:val="00FD0D4D"/>
    <w:rsid w:val="00FD1AEF"/>
    <w:rsid w:val="00FD1E37"/>
    <w:rsid w:val="00FE63C1"/>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11</cp:revision>
  <cp:lastPrinted>2024-08-19T09:36:00Z</cp:lastPrinted>
  <dcterms:created xsi:type="dcterms:W3CDTF">2025-08-20T13:39:00Z</dcterms:created>
  <dcterms:modified xsi:type="dcterms:W3CDTF">2025-08-25T14:21:00Z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